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0F8C0" w14:textId="11F3E0EF" w:rsidR="00FB0214" w:rsidRDefault="00276139" w:rsidP="00FB0214">
      <w:pPr>
        <w:jc w:val="center"/>
        <w:rPr>
          <w:rStyle w:val="Emphasis"/>
          <w:b/>
          <w:i w:val="0"/>
          <w:sz w:val="40"/>
        </w:rPr>
      </w:pPr>
      <w:r w:rsidRPr="00A83B59">
        <w:rPr>
          <w:rStyle w:val="Emphasis"/>
          <w:b/>
          <w:i w:val="0"/>
          <w:sz w:val="40"/>
        </w:rPr>
        <w:t>Формуляр за кандидатстване</w:t>
      </w:r>
      <w:r w:rsidR="007F5AFB">
        <w:rPr>
          <w:rStyle w:val="Emphasis"/>
          <w:b/>
          <w:i w:val="0"/>
          <w:sz w:val="40"/>
        </w:rPr>
        <w:t xml:space="preserve"> за </w:t>
      </w:r>
      <w:r w:rsidR="007F5AFB" w:rsidRPr="007F5AFB">
        <w:rPr>
          <w:rStyle w:val="Emphasis"/>
          <w:b/>
          <w:i w:val="0"/>
          <w:sz w:val="40"/>
        </w:rPr>
        <w:t>допълващо финансиране по ПРЧР 2021-2024 към стратегия за ВОМР на МИГ</w:t>
      </w:r>
    </w:p>
    <w:p w14:paraId="5408F77B" w14:textId="3B34E52F" w:rsidR="000C1599" w:rsidRPr="00745125" w:rsidRDefault="000C1599" w:rsidP="00FB0214">
      <w:pPr>
        <w:jc w:val="center"/>
        <w:rPr>
          <w:rStyle w:val="Emphasis"/>
          <w:b/>
          <w:i w:val="0"/>
          <w:sz w:val="28"/>
          <w:szCs w:val="28"/>
        </w:rPr>
      </w:pPr>
      <w:r w:rsidRPr="00745125">
        <w:rPr>
          <w:rStyle w:val="Emphasis"/>
          <w:b/>
          <w:i w:val="0"/>
          <w:sz w:val="28"/>
          <w:szCs w:val="28"/>
        </w:rPr>
        <w:t>(Приложение</w:t>
      </w:r>
      <w:r w:rsidR="00234665" w:rsidRPr="00745125">
        <w:rPr>
          <w:rStyle w:val="Emphasis"/>
          <w:b/>
          <w:i w:val="0"/>
          <w:sz w:val="28"/>
          <w:szCs w:val="28"/>
        </w:rPr>
        <w:t xml:space="preserve"> </w:t>
      </w:r>
      <w:r w:rsidRPr="00745125">
        <w:rPr>
          <w:rStyle w:val="Emphasis"/>
          <w:b/>
          <w:i w:val="0"/>
          <w:sz w:val="28"/>
          <w:szCs w:val="28"/>
        </w:rPr>
        <w:t>към СВОМР</w:t>
      </w:r>
      <w:bookmarkStart w:id="0" w:name="_GoBack"/>
      <w:r w:rsidR="00745125" w:rsidRPr="00745125">
        <w:rPr>
          <w:rStyle w:val="Emphasis"/>
          <w:b/>
          <w:i w:val="0"/>
          <w:sz w:val="28"/>
          <w:szCs w:val="28"/>
        </w:rPr>
        <w:t>, съгласно чл. 17, ал. 2 на ПМС 494/2024 г.</w:t>
      </w:r>
      <w:bookmarkEnd w:id="0"/>
      <w:r w:rsidRPr="00745125">
        <w:rPr>
          <w:rStyle w:val="Emphasis"/>
          <w:b/>
          <w:i w:val="0"/>
          <w:sz w:val="28"/>
          <w:szCs w:val="28"/>
        </w:rPr>
        <w:t>)</w:t>
      </w:r>
    </w:p>
    <w:p w14:paraId="1D5413BF" w14:textId="6E181F82" w:rsidR="00206FF3" w:rsidRPr="00206FF3" w:rsidRDefault="00206FF3" w:rsidP="00206FF3">
      <w:pPr>
        <w:spacing w:before="100" w:beforeAutospacing="1" w:after="100" w:afterAutospacing="1"/>
        <w:jc w:val="both"/>
        <w:outlineLvl w:val="2"/>
        <w:rPr>
          <w:b/>
          <w:bCs/>
          <w:sz w:val="27"/>
          <w:szCs w:val="27"/>
        </w:rPr>
      </w:pPr>
    </w:p>
    <w:p w14:paraId="3D86536A" w14:textId="2E7DA0C2" w:rsidR="00206FF3" w:rsidRPr="00206FF3" w:rsidRDefault="00206FF3" w:rsidP="00206FF3">
      <w:pPr>
        <w:spacing w:before="100" w:beforeAutospacing="1" w:after="100" w:afterAutospacing="1"/>
        <w:ind w:left="360"/>
        <w:jc w:val="center"/>
        <w:outlineLvl w:val="2"/>
        <w:rPr>
          <w:b/>
          <w:bCs/>
          <w:sz w:val="27"/>
          <w:szCs w:val="27"/>
        </w:rPr>
      </w:pPr>
      <w:r w:rsidRPr="00206FF3">
        <w:rPr>
          <w:b/>
          <w:bCs/>
          <w:sz w:val="27"/>
          <w:szCs w:val="27"/>
        </w:rPr>
        <w:t>Програма "Развитие на човешките ресурси" 2021-2027</w:t>
      </w:r>
      <w:r>
        <w:rPr>
          <w:b/>
          <w:bCs/>
          <w:sz w:val="27"/>
          <w:szCs w:val="27"/>
        </w:rPr>
        <w:t xml:space="preserve"> (ПРЧР)</w:t>
      </w:r>
    </w:p>
    <w:p w14:paraId="4397EEC6" w14:textId="77777777" w:rsidR="004609B4" w:rsidRDefault="004609B4" w:rsidP="004609B4"/>
    <w:p w14:paraId="36B00150" w14:textId="5C4706BA" w:rsidR="004609B4" w:rsidRDefault="004609B4" w:rsidP="004609B4">
      <w:pPr>
        <w:jc w:val="both"/>
      </w:pPr>
      <w:r>
        <w:t xml:space="preserve">МИГ може да </w:t>
      </w:r>
      <w:r w:rsidR="009C52B2">
        <w:t>включи в СВОМР</w:t>
      </w:r>
      <w:r>
        <w:t xml:space="preserve"> </w:t>
      </w:r>
      <w:r w:rsidR="00750A26">
        <w:t xml:space="preserve">една или повече </w:t>
      </w:r>
      <w:r>
        <w:t xml:space="preserve">от следните 5 допустими </w:t>
      </w:r>
      <w:r w:rsidR="009C52B2">
        <w:t>мерки</w:t>
      </w:r>
      <w:r>
        <w:t xml:space="preserve">  по ПРЧР:</w:t>
      </w:r>
    </w:p>
    <w:p w14:paraId="6DB8F61E" w14:textId="77777777" w:rsidR="00082DCA" w:rsidRDefault="00082DCA" w:rsidP="004609B4">
      <w:pPr>
        <w:jc w:val="both"/>
      </w:pPr>
    </w:p>
    <w:p w14:paraId="192F3CAC" w14:textId="2A2C39EC" w:rsidR="004609B4" w:rsidRDefault="004609B4" w:rsidP="009C52B2">
      <w:pPr>
        <w:pStyle w:val="ListParagraph"/>
        <w:numPr>
          <w:ilvl w:val="0"/>
          <w:numId w:val="34"/>
        </w:numPr>
        <w:jc w:val="both"/>
      </w:pPr>
      <w:r w:rsidRPr="004609B4">
        <w:rPr>
          <w:b/>
        </w:rPr>
        <w:t xml:space="preserve">Подобряване на достъпа до трудова заетост </w:t>
      </w:r>
      <w:r w:rsidR="009C52B2" w:rsidRPr="009C52B2">
        <w:rPr>
          <w:b/>
        </w:rPr>
        <w:t>и активиране за включване на пазара на труда</w:t>
      </w:r>
      <w:r w:rsidR="009C52B2" w:rsidRPr="009C52B2" w:rsidDel="009C52B2">
        <w:rPr>
          <w:b/>
        </w:rPr>
        <w:t xml:space="preserve"> </w:t>
      </w:r>
      <w:r>
        <w:t>(</w:t>
      </w:r>
      <w:r w:rsidRPr="004609B4">
        <w:rPr>
          <w:i/>
        </w:rPr>
        <w:t>Дейности по Специфична цел 1 на Приоритет 1 на ПРЧР</w:t>
      </w:r>
      <w:r>
        <w:t>):</w:t>
      </w:r>
    </w:p>
    <w:p w14:paraId="43950998" w14:textId="368A06DB" w:rsidR="004609B4" w:rsidRPr="00AA7B86" w:rsidRDefault="004609B4" w:rsidP="001A40C4">
      <w:pPr>
        <w:jc w:val="both"/>
      </w:pPr>
    </w:p>
    <w:p w14:paraId="5CEB39EA" w14:textId="3BD789CF" w:rsidR="004609B4" w:rsidRDefault="004609B4" w:rsidP="004609B4">
      <w:pPr>
        <w:pStyle w:val="ListParagraph"/>
        <w:numPr>
          <w:ilvl w:val="0"/>
          <w:numId w:val="34"/>
        </w:numPr>
        <w:jc w:val="both"/>
      </w:pPr>
      <w:r w:rsidRPr="00CA7A92">
        <w:rPr>
          <w:b/>
        </w:rPr>
        <w:t xml:space="preserve">Подкрепа за развитие на предприятията от социалната икономика </w:t>
      </w:r>
      <w:r w:rsidRPr="00AA7B86">
        <w:t>(</w:t>
      </w:r>
      <w:r w:rsidRPr="00AE5ED3">
        <w:rPr>
          <w:i/>
        </w:rPr>
        <w:t>Дейности по Специфична цел 1 на Приоритет 1 на ПРЧР</w:t>
      </w:r>
      <w:r w:rsidRPr="00AA7B86">
        <w:t>)</w:t>
      </w:r>
    </w:p>
    <w:p w14:paraId="2C3DF9B5" w14:textId="77777777" w:rsidR="00CA7A92" w:rsidRPr="00AA7B86" w:rsidRDefault="00CA7A92" w:rsidP="00CA7A92">
      <w:pPr>
        <w:ind w:left="360"/>
        <w:jc w:val="both"/>
      </w:pPr>
    </w:p>
    <w:p w14:paraId="47199BE0" w14:textId="2B0F5EF4" w:rsidR="004609B4" w:rsidRDefault="004609B4" w:rsidP="004609B4">
      <w:pPr>
        <w:pStyle w:val="ListParagraph"/>
        <w:numPr>
          <w:ilvl w:val="0"/>
          <w:numId w:val="34"/>
        </w:numPr>
        <w:jc w:val="both"/>
      </w:pPr>
      <w:r w:rsidRPr="00CA7A92">
        <w:rPr>
          <w:b/>
        </w:rPr>
        <w:t>Активен живот на възрастните хора в пенсионна възраст и остаряване в добро здраве</w:t>
      </w:r>
      <w:r>
        <w:t xml:space="preserve"> </w:t>
      </w:r>
      <w:r w:rsidRPr="00D45F22">
        <w:t>(</w:t>
      </w:r>
      <w:r w:rsidRPr="00CA7A92">
        <w:rPr>
          <w:i/>
        </w:rPr>
        <w:t>Дейности по Специфична цел 4 на Приоритет 1 на ПРЧР</w:t>
      </w:r>
      <w:r w:rsidRPr="00D45F22">
        <w:t>)</w:t>
      </w:r>
    </w:p>
    <w:p w14:paraId="07BA7270" w14:textId="2233D405" w:rsidR="00CA7A92" w:rsidRDefault="00CA7A92" w:rsidP="00CA7A92">
      <w:pPr>
        <w:jc w:val="both"/>
      </w:pPr>
    </w:p>
    <w:p w14:paraId="3C7DC05C" w14:textId="364DDA75" w:rsidR="004609B4" w:rsidRDefault="004609B4" w:rsidP="004609B4">
      <w:pPr>
        <w:pStyle w:val="ListParagraph"/>
        <w:numPr>
          <w:ilvl w:val="0"/>
          <w:numId w:val="34"/>
        </w:numPr>
        <w:jc w:val="both"/>
      </w:pPr>
      <w:r w:rsidRPr="00CA7A92">
        <w:rPr>
          <w:b/>
        </w:rPr>
        <w:t xml:space="preserve">Насърчаване на социално-икономическата интеграция на </w:t>
      </w:r>
      <w:proofErr w:type="spellStart"/>
      <w:r w:rsidRPr="00CA7A92">
        <w:rPr>
          <w:b/>
        </w:rPr>
        <w:t>маргинализираните</w:t>
      </w:r>
      <w:proofErr w:type="spellEnd"/>
      <w:r w:rsidRPr="00CA7A92">
        <w:rPr>
          <w:b/>
        </w:rPr>
        <w:t xml:space="preserve"> общности като ромите</w:t>
      </w:r>
      <w:r>
        <w:t xml:space="preserve"> </w:t>
      </w:r>
      <w:r w:rsidRPr="00D45F22">
        <w:t>(</w:t>
      </w:r>
      <w:r w:rsidRPr="00CA7A92">
        <w:rPr>
          <w:i/>
        </w:rPr>
        <w:t>Дейности по Специфична цел 2 на Приоритет 2 на ПРЧР</w:t>
      </w:r>
      <w:r w:rsidRPr="00D45F22">
        <w:t>)</w:t>
      </w:r>
    </w:p>
    <w:p w14:paraId="63C28295" w14:textId="43341BB2" w:rsidR="00CA7A92" w:rsidRDefault="00CA7A92" w:rsidP="00CA7A92">
      <w:pPr>
        <w:jc w:val="both"/>
      </w:pPr>
    </w:p>
    <w:p w14:paraId="1022618B" w14:textId="7DB6EDFE" w:rsidR="00CA7A92" w:rsidRDefault="004609B4" w:rsidP="009C52B2">
      <w:pPr>
        <w:pStyle w:val="ListParagraph"/>
        <w:numPr>
          <w:ilvl w:val="0"/>
          <w:numId w:val="34"/>
        </w:numPr>
        <w:jc w:val="both"/>
      </w:pPr>
      <w:r w:rsidRPr="00CA7A92">
        <w:rPr>
          <w:b/>
        </w:rPr>
        <w:t xml:space="preserve">Подобряване на достъпа до трудова заетост </w:t>
      </w:r>
      <w:r w:rsidR="009C52B2" w:rsidRPr="009C52B2">
        <w:rPr>
          <w:b/>
        </w:rPr>
        <w:t>и активиране за включване на пазара на труда на младите хора</w:t>
      </w:r>
      <w:r>
        <w:t xml:space="preserve"> </w:t>
      </w:r>
      <w:r w:rsidRPr="00D45F22">
        <w:t>(</w:t>
      </w:r>
      <w:r w:rsidRPr="00CA7A92">
        <w:rPr>
          <w:i/>
        </w:rPr>
        <w:t>Дейности по Специфична цел 1 на Приоритет 3 на ПРЧР</w:t>
      </w:r>
      <w:r w:rsidR="00CA7A92">
        <w:t>)</w:t>
      </w:r>
    </w:p>
    <w:p w14:paraId="172C4811" w14:textId="77777777" w:rsidR="004609B4" w:rsidRDefault="004609B4" w:rsidP="004609B4">
      <w:pPr>
        <w:pStyle w:val="ListParagraph"/>
        <w:jc w:val="both"/>
      </w:pPr>
    </w:p>
    <w:p w14:paraId="18D57118" w14:textId="1C999DE1" w:rsidR="004609B4" w:rsidRPr="00177D35" w:rsidRDefault="004609B4" w:rsidP="004609B4">
      <w:pPr>
        <w:jc w:val="both"/>
        <w:rPr>
          <w:b/>
        </w:rPr>
      </w:pPr>
      <w:r>
        <w:t xml:space="preserve">Към една Стратегия за ВОМР могат да бъдат планирани </w:t>
      </w:r>
      <w:r w:rsidRPr="009B5EAC">
        <w:rPr>
          <w:b/>
        </w:rPr>
        <w:t>максимум 5 мерки</w:t>
      </w:r>
      <w:r>
        <w:t xml:space="preserve"> </w:t>
      </w:r>
      <w:r w:rsidR="008368F2">
        <w:t xml:space="preserve">със съответните дейности към тях </w:t>
      </w:r>
      <w:r>
        <w:t xml:space="preserve">с допълващо финансиране от ПРЧР. </w:t>
      </w:r>
      <w:r w:rsidR="00750A26" w:rsidRPr="00E20CBF">
        <w:rPr>
          <w:bCs/>
        </w:rPr>
        <w:t xml:space="preserve">Включването на </w:t>
      </w:r>
      <w:r w:rsidR="00750A26">
        <w:rPr>
          <w:bCs/>
        </w:rPr>
        <w:t xml:space="preserve">всички </w:t>
      </w:r>
      <w:r w:rsidR="00750A26">
        <w:rPr>
          <w:bCs/>
        </w:rPr>
        <w:t xml:space="preserve">допустими </w:t>
      </w:r>
      <w:r w:rsidR="006B0559">
        <w:rPr>
          <w:bCs/>
        </w:rPr>
        <w:t xml:space="preserve">5 </w:t>
      </w:r>
      <w:r w:rsidR="00750A26">
        <w:rPr>
          <w:bCs/>
        </w:rPr>
        <w:t xml:space="preserve">мерки, </w:t>
      </w:r>
      <w:r w:rsidR="00750A26">
        <w:rPr>
          <w:bCs/>
        </w:rPr>
        <w:t>изброени по-горе</w:t>
      </w:r>
      <w:r w:rsidR="006B0559">
        <w:rPr>
          <w:bCs/>
        </w:rPr>
        <w:t>,</w:t>
      </w:r>
      <w:r w:rsidR="00750A26">
        <w:rPr>
          <w:bCs/>
        </w:rPr>
        <w:t xml:space="preserve"> не е задължително и следва да се съобразено с</w:t>
      </w:r>
      <w:r w:rsidR="00750A26" w:rsidRPr="00E20CBF">
        <w:rPr>
          <w:bCs/>
        </w:rPr>
        <w:t xml:space="preserve"> </w:t>
      </w:r>
      <w:r w:rsidR="00750A26" w:rsidRPr="00177D35">
        <w:rPr>
          <w:b/>
          <w:bCs/>
        </w:rPr>
        <w:t>местните нужди и проблеми.</w:t>
      </w:r>
      <w:r w:rsidR="006B0559">
        <w:rPr>
          <w:b/>
          <w:bCs/>
        </w:rPr>
        <w:t xml:space="preserve"> </w:t>
      </w:r>
      <w:r w:rsidR="006B0559" w:rsidRPr="006B0559">
        <w:rPr>
          <w:b/>
          <w:bCs/>
        </w:rPr>
        <w:t xml:space="preserve">МИГ, които обхващат територии от Югозападен регион (регион в преход) и от друг регион от ниво 2  (слабо развит регион) </w:t>
      </w:r>
      <w:r w:rsidR="006B0559" w:rsidRPr="006B0559">
        <w:rPr>
          <w:bCs/>
        </w:rPr>
        <w:t xml:space="preserve">планират отделни мерки за отделните региони. Във връзка с това, </w:t>
      </w:r>
      <w:r w:rsidR="006B0559" w:rsidRPr="006B0559">
        <w:rPr>
          <w:b/>
          <w:bCs/>
        </w:rPr>
        <w:t xml:space="preserve">само тези МИГ могат да включат повече от 5 </w:t>
      </w:r>
      <w:r w:rsidR="006B0559">
        <w:rPr>
          <w:b/>
          <w:bCs/>
        </w:rPr>
        <w:t xml:space="preserve">броя </w:t>
      </w:r>
      <w:r w:rsidR="006B0559" w:rsidRPr="006B0559">
        <w:rPr>
          <w:b/>
          <w:bCs/>
        </w:rPr>
        <w:t>мерки</w:t>
      </w:r>
      <w:r w:rsidR="006B0559">
        <w:rPr>
          <w:b/>
          <w:bCs/>
        </w:rPr>
        <w:t xml:space="preserve"> в стратегиите</w:t>
      </w:r>
      <w:r w:rsidR="006B0559" w:rsidRPr="006B0559">
        <w:rPr>
          <w:bCs/>
        </w:rPr>
        <w:t>.</w:t>
      </w:r>
    </w:p>
    <w:p w14:paraId="4F60730B" w14:textId="77777777" w:rsidR="004609B4" w:rsidRDefault="004609B4" w:rsidP="004609B4">
      <w:pPr>
        <w:jc w:val="both"/>
      </w:pPr>
    </w:p>
    <w:p w14:paraId="422A5838" w14:textId="507E59AA" w:rsidR="004609B4" w:rsidRDefault="004609B4" w:rsidP="004609B4">
      <w:pPr>
        <w:jc w:val="both"/>
      </w:pPr>
      <w:r>
        <w:t xml:space="preserve">Подробна информация за </w:t>
      </w:r>
      <w:r w:rsidR="004D1B86">
        <w:t xml:space="preserve">мерките, </w:t>
      </w:r>
      <w:r w:rsidR="006B0559">
        <w:t xml:space="preserve">бюджета, </w:t>
      </w:r>
      <w:r w:rsidR="004D1B86">
        <w:t xml:space="preserve">допустимите </w:t>
      </w:r>
      <w:r w:rsidR="004D1B86">
        <w:t>дейности към всяка от тях</w:t>
      </w:r>
      <w:r>
        <w:t xml:space="preserve">, целевите групи, </w:t>
      </w:r>
      <w:r w:rsidRPr="00660594">
        <w:t>индикаторите и бенефициентите</w:t>
      </w:r>
      <w:r>
        <w:t xml:space="preserve"> е представена в Указанията на УО на ПРЧР</w:t>
      </w:r>
      <w:r w:rsidR="00750A26">
        <w:t xml:space="preserve"> по чл. </w:t>
      </w:r>
      <w:r w:rsidR="000F530A" w:rsidRPr="000F530A">
        <w:t>10</w:t>
      </w:r>
      <w:r w:rsidR="000F530A">
        <w:t>, ал</w:t>
      </w:r>
      <w:r w:rsidR="000F530A" w:rsidRPr="000F530A">
        <w:t xml:space="preserve"> (1)</w:t>
      </w:r>
      <w:r w:rsidR="000F530A">
        <w:t xml:space="preserve"> от ПМС 494/30.12.202</w:t>
      </w:r>
      <w:r w:rsidR="00E21C65">
        <w:rPr>
          <w:lang w:val="en-US"/>
        </w:rPr>
        <w:t>4</w:t>
      </w:r>
      <w:r w:rsidR="000F530A">
        <w:t xml:space="preserve"> г.</w:t>
      </w:r>
      <w:r w:rsidR="004D1B86">
        <w:t xml:space="preserve"> </w:t>
      </w:r>
    </w:p>
    <w:p w14:paraId="2B362FB8" w14:textId="77777777" w:rsidR="007B0BFC" w:rsidRDefault="007B0BFC" w:rsidP="004609B4">
      <w:pPr>
        <w:jc w:val="both"/>
      </w:pPr>
    </w:p>
    <w:p w14:paraId="3BCF4DA6" w14:textId="48F77BE1" w:rsidR="006F25A0" w:rsidRPr="00D22EDF" w:rsidRDefault="00D22EDF" w:rsidP="004609B4">
      <w:pPr>
        <w:jc w:val="both"/>
        <w:rPr>
          <w:b/>
        </w:rPr>
      </w:pPr>
      <w:r w:rsidRPr="00D22EDF">
        <w:rPr>
          <w:b/>
        </w:rPr>
        <w:t xml:space="preserve">ВАЖНО: </w:t>
      </w:r>
      <w:r w:rsidR="006F25A0" w:rsidRPr="00D22EDF">
        <w:rPr>
          <w:b/>
        </w:rPr>
        <w:t xml:space="preserve">Кандидатите </w:t>
      </w:r>
      <w:r w:rsidR="000F530A">
        <w:rPr>
          <w:b/>
        </w:rPr>
        <w:t>следва</w:t>
      </w:r>
      <w:r w:rsidR="006F25A0" w:rsidRPr="00D22EDF">
        <w:rPr>
          <w:b/>
        </w:rPr>
        <w:t xml:space="preserve"> да спазват всички условия и инструкции на УО на ПРЧР, посочени в Указанията и в настоящия формуляр</w:t>
      </w:r>
      <w:r w:rsidRPr="00D22EDF">
        <w:rPr>
          <w:b/>
        </w:rPr>
        <w:t>,</w:t>
      </w:r>
      <w:r w:rsidR="00BA0144" w:rsidRPr="00D22EDF">
        <w:rPr>
          <w:b/>
        </w:rPr>
        <w:t xml:space="preserve"> при попълване на информацията</w:t>
      </w:r>
      <w:r w:rsidR="006F25A0" w:rsidRPr="00D22EDF">
        <w:rPr>
          <w:b/>
        </w:rPr>
        <w:t>.</w:t>
      </w:r>
    </w:p>
    <w:p w14:paraId="5D19BBB2" w14:textId="0D31EC6C" w:rsidR="00A26D87" w:rsidRPr="008F1C18" w:rsidRDefault="00206FF3" w:rsidP="008F1C18">
      <w:pPr>
        <w:spacing w:before="100" w:beforeAutospacing="1" w:after="100" w:afterAutospacing="1"/>
        <w:ind w:left="360"/>
        <w:jc w:val="both"/>
        <w:outlineLvl w:val="2"/>
        <w:divId w:val="1151941879"/>
        <w:rPr>
          <w:b/>
          <w:bCs/>
          <w:sz w:val="27"/>
          <w:szCs w:val="27"/>
        </w:rPr>
      </w:pPr>
      <w:r>
        <w:rPr>
          <w:bCs/>
          <w:i/>
          <w:color w:val="FF0000"/>
          <w:sz w:val="27"/>
          <w:szCs w:val="27"/>
        </w:rPr>
        <w:t xml:space="preserve">Информацията по-долу </w:t>
      </w:r>
      <w:proofErr w:type="spellStart"/>
      <w:r w:rsidR="008F1C18">
        <w:rPr>
          <w:bCs/>
          <w:i/>
          <w:color w:val="FF0000"/>
          <w:sz w:val="27"/>
          <w:szCs w:val="27"/>
          <w:lang w:val="en-US"/>
        </w:rPr>
        <w:t>се</w:t>
      </w:r>
      <w:proofErr w:type="spellEnd"/>
      <w:r w:rsidR="008F1C18">
        <w:rPr>
          <w:bCs/>
          <w:i/>
          <w:color w:val="FF0000"/>
          <w:sz w:val="27"/>
          <w:szCs w:val="27"/>
          <w:lang w:val="en-US"/>
        </w:rPr>
        <w:t xml:space="preserve"> </w:t>
      </w:r>
      <w:r w:rsidR="00D80282" w:rsidRPr="008F1C18">
        <w:rPr>
          <w:bCs/>
          <w:i/>
          <w:color w:val="FF0000"/>
          <w:sz w:val="27"/>
          <w:szCs w:val="27"/>
        </w:rPr>
        <w:t xml:space="preserve">попълва </w:t>
      </w:r>
      <w:r w:rsidR="004609B4" w:rsidRPr="008F1C18">
        <w:rPr>
          <w:bCs/>
          <w:i/>
          <w:color w:val="FF0000"/>
          <w:sz w:val="27"/>
          <w:szCs w:val="27"/>
        </w:rPr>
        <w:t>толкова пъти, колкото мерки са избрани</w:t>
      </w:r>
      <w:r>
        <w:rPr>
          <w:b/>
          <w:bCs/>
          <w:sz w:val="27"/>
          <w:szCs w:val="27"/>
        </w:rPr>
        <w:t>.</w:t>
      </w:r>
    </w:p>
    <w:p w14:paraId="0EC1272F" w14:textId="4F4798CA" w:rsidR="0065101E" w:rsidRPr="0065101E" w:rsidRDefault="00753D29" w:rsidP="00D21A1D">
      <w:pPr>
        <w:pStyle w:val="ListParagraph"/>
        <w:numPr>
          <w:ilvl w:val="0"/>
          <w:numId w:val="35"/>
        </w:numPr>
        <w:spacing w:before="100" w:beforeAutospacing="1" w:after="100" w:afterAutospacing="1"/>
        <w:jc w:val="both"/>
        <w:outlineLvl w:val="2"/>
        <w:divId w:val="1151941879"/>
        <w:rPr>
          <w:b/>
          <w:bCs/>
          <w:sz w:val="27"/>
          <w:szCs w:val="27"/>
        </w:rPr>
      </w:pPr>
      <w:r w:rsidRPr="0065101E">
        <w:rPr>
          <w:b/>
        </w:rPr>
        <w:t xml:space="preserve">Наименование на мярката </w:t>
      </w:r>
      <w:r w:rsidRPr="00143850">
        <w:rPr>
          <w:i/>
        </w:rPr>
        <w:t xml:space="preserve">(Кандидатът изписва </w:t>
      </w:r>
      <w:r w:rsidR="0065101E" w:rsidRPr="00143850">
        <w:rPr>
          <w:i/>
        </w:rPr>
        <w:t xml:space="preserve">името на </w:t>
      </w:r>
      <w:r w:rsidR="000F530A">
        <w:rPr>
          <w:i/>
        </w:rPr>
        <w:t xml:space="preserve">избраната </w:t>
      </w:r>
      <w:r w:rsidR="0065101E" w:rsidRPr="00143850">
        <w:rPr>
          <w:i/>
        </w:rPr>
        <w:t xml:space="preserve">от посочените 5 </w:t>
      </w:r>
      <w:r w:rsidRPr="00143850">
        <w:rPr>
          <w:i/>
        </w:rPr>
        <w:t>допустими мерки по ПРЧР)</w:t>
      </w:r>
    </w:p>
    <w:p w14:paraId="4C35640A" w14:textId="77777777" w:rsidR="0065101E" w:rsidRPr="0065101E" w:rsidRDefault="0065101E" w:rsidP="0065101E">
      <w:pPr>
        <w:pStyle w:val="ListParagraph"/>
        <w:spacing w:before="100" w:beforeAutospacing="1" w:after="100" w:afterAutospacing="1"/>
        <w:outlineLvl w:val="2"/>
        <w:divId w:val="1151941879"/>
        <w:rPr>
          <w:b/>
          <w:bCs/>
          <w:sz w:val="27"/>
          <w:szCs w:val="27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65101E" w14:paraId="67BCF526" w14:textId="77777777" w:rsidTr="0065101E">
        <w:trPr>
          <w:divId w:val="1151941879"/>
        </w:trPr>
        <w:tc>
          <w:tcPr>
            <w:tcW w:w="9633" w:type="dxa"/>
          </w:tcPr>
          <w:p w14:paraId="6FC806E2" w14:textId="61C040EB" w:rsidR="0065101E" w:rsidRDefault="0065101E" w:rsidP="0065101E">
            <w:pPr>
              <w:pStyle w:val="ListParagraph"/>
              <w:spacing w:before="100" w:beforeAutospacing="1" w:after="100" w:afterAutospacing="1"/>
              <w:ind w:left="0"/>
              <w:outlineLvl w:val="2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…</w:t>
            </w:r>
          </w:p>
        </w:tc>
      </w:tr>
    </w:tbl>
    <w:p w14:paraId="62EDE968" w14:textId="77777777" w:rsidR="000F530A" w:rsidRPr="000F530A" w:rsidRDefault="000F530A" w:rsidP="000F530A">
      <w:pPr>
        <w:pStyle w:val="ListParagraph"/>
        <w:spacing w:before="100" w:beforeAutospacing="1" w:after="100" w:afterAutospacing="1"/>
        <w:jc w:val="both"/>
        <w:outlineLvl w:val="2"/>
        <w:divId w:val="1151941879"/>
        <w:rPr>
          <w:b/>
          <w:bCs/>
          <w:sz w:val="27"/>
          <w:szCs w:val="27"/>
        </w:rPr>
      </w:pPr>
    </w:p>
    <w:p w14:paraId="3664EE46" w14:textId="635AFF9B" w:rsidR="00170471" w:rsidRPr="00170471" w:rsidRDefault="0065101E" w:rsidP="00D21A1D">
      <w:pPr>
        <w:pStyle w:val="ListParagraph"/>
        <w:numPr>
          <w:ilvl w:val="0"/>
          <w:numId w:val="35"/>
        </w:numPr>
        <w:spacing w:before="100" w:beforeAutospacing="1" w:after="100" w:afterAutospacing="1"/>
        <w:jc w:val="both"/>
        <w:outlineLvl w:val="2"/>
        <w:divId w:val="1151941879"/>
        <w:rPr>
          <w:b/>
          <w:bCs/>
          <w:sz w:val="27"/>
          <w:szCs w:val="27"/>
        </w:rPr>
      </w:pPr>
      <w:r w:rsidRPr="0065101E">
        <w:rPr>
          <w:b/>
        </w:rPr>
        <w:t>Цел на мярката</w:t>
      </w:r>
      <w:r>
        <w:t xml:space="preserve"> </w:t>
      </w:r>
      <w:r w:rsidR="00BD13EA">
        <w:rPr>
          <w:bCs/>
          <w:i/>
        </w:rPr>
        <w:t>(до половин страница)</w:t>
      </w:r>
    </w:p>
    <w:p w14:paraId="5E66EF7E" w14:textId="2A06C523" w:rsidR="00170471" w:rsidRDefault="00170471" w:rsidP="00170471">
      <w:pPr>
        <w:pStyle w:val="ListParagraph"/>
        <w:spacing w:before="100" w:beforeAutospacing="1" w:after="100" w:afterAutospacing="1"/>
        <w:jc w:val="both"/>
        <w:outlineLvl w:val="2"/>
        <w:divId w:val="1151941879"/>
        <w:rPr>
          <w:bCs/>
          <w:i/>
        </w:rPr>
      </w:pPr>
      <w:r>
        <w:t xml:space="preserve">1. </w:t>
      </w:r>
      <w:r w:rsidR="007313B2" w:rsidRPr="007313B2">
        <w:rPr>
          <w:bCs/>
          <w:i/>
        </w:rPr>
        <w:t xml:space="preserve">Формулира се целта специфично за всяка мярка, не се повтаря само </w:t>
      </w:r>
      <w:r w:rsidR="000F530A">
        <w:rPr>
          <w:bCs/>
          <w:i/>
        </w:rPr>
        <w:t>мярката</w:t>
      </w:r>
      <w:r w:rsidR="007313B2" w:rsidRPr="007313B2">
        <w:rPr>
          <w:bCs/>
          <w:i/>
        </w:rPr>
        <w:t xml:space="preserve"> или </w:t>
      </w:r>
      <w:r w:rsidR="000F530A">
        <w:rPr>
          <w:bCs/>
          <w:i/>
        </w:rPr>
        <w:t xml:space="preserve">допустимите </w:t>
      </w:r>
      <w:r w:rsidR="007313B2" w:rsidRPr="007313B2">
        <w:rPr>
          <w:bCs/>
          <w:i/>
        </w:rPr>
        <w:t>дейности, формулирани от УО на ПРЧР</w:t>
      </w:r>
      <w:r>
        <w:rPr>
          <w:bCs/>
          <w:i/>
        </w:rPr>
        <w:t xml:space="preserve">. </w:t>
      </w:r>
    </w:p>
    <w:p w14:paraId="56CA23B0" w14:textId="3D3E3628" w:rsidR="000F530A" w:rsidRDefault="00170471" w:rsidP="00170471">
      <w:pPr>
        <w:pStyle w:val="ListParagraph"/>
        <w:spacing w:before="100" w:beforeAutospacing="1" w:after="100" w:afterAutospacing="1"/>
        <w:jc w:val="both"/>
        <w:outlineLvl w:val="2"/>
        <w:divId w:val="1151941879"/>
        <w:rPr>
          <w:bCs/>
          <w:i/>
        </w:rPr>
      </w:pPr>
      <w:r>
        <w:rPr>
          <w:bCs/>
          <w:i/>
        </w:rPr>
        <w:t xml:space="preserve">2. Посочва се обосновка за избора на мярката и </w:t>
      </w:r>
      <w:r w:rsidRPr="00170471">
        <w:rPr>
          <w:bCs/>
          <w:i/>
        </w:rPr>
        <w:t>анализ за необходимостта от мярката на територията на МИГ</w:t>
      </w:r>
      <w:r w:rsidR="000F530A">
        <w:rPr>
          <w:bCs/>
          <w:i/>
        </w:rPr>
        <w:t xml:space="preserve">, с описани </w:t>
      </w:r>
      <w:r w:rsidR="000F530A" w:rsidRPr="000F530A">
        <w:rPr>
          <w:bCs/>
          <w:i/>
        </w:rPr>
        <w:t>конкретни местни специфики и обстоятелства</w:t>
      </w:r>
      <w:r w:rsidR="00BD13EA">
        <w:rPr>
          <w:bCs/>
          <w:i/>
        </w:rPr>
        <w:t xml:space="preserve"> </w:t>
      </w:r>
    </w:p>
    <w:p w14:paraId="6E86089A" w14:textId="77777777" w:rsidR="0065101E" w:rsidRPr="009A7E1E" w:rsidRDefault="0065101E" w:rsidP="0065101E">
      <w:pPr>
        <w:pStyle w:val="ListParagraph"/>
        <w:spacing w:before="100" w:beforeAutospacing="1" w:after="100" w:afterAutospacing="1"/>
        <w:outlineLvl w:val="2"/>
        <w:divId w:val="1151941879"/>
        <w:rPr>
          <w:bCs/>
          <w:sz w:val="27"/>
          <w:szCs w:val="27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65101E" w:rsidRPr="009A7E1E" w14:paraId="22B7D8D6" w14:textId="77777777" w:rsidTr="0065101E">
        <w:trPr>
          <w:divId w:val="1151941879"/>
        </w:trPr>
        <w:tc>
          <w:tcPr>
            <w:tcW w:w="9633" w:type="dxa"/>
          </w:tcPr>
          <w:p w14:paraId="68A633B3" w14:textId="77777777" w:rsidR="00745125" w:rsidRDefault="006B0559" w:rsidP="007313B2">
            <w:pPr>
              <w:pStyle w:val="ListParagraph"/>
              <w:spacing w:before="100" w:beforeAutospacing="1" w:after="100" w:afterAutospacing="1"/>
              <w:ind w:left="0"/>
              <w:outlineLvl w:val="2"/>
              <w:rPr>
                <w:bCs/>
              </w:rPr>
            </w:pPr>
            <w:r>
              <w:rPr>
                <w:bCs/>
              </w:rPr>
              <w:t>2</w:t>
            </w:r>
            <w:r w:rsidR="00E21C65">
              <w:rPr>
                <w:bCs/>
                <w:lang w:val="en-US"/>
              </w:rPr>
              <w:t>.</w:t>
            </w:r>
            <w:r w:rsidR="009A7E1E" w:rsidRPr="009A7E1E">
              <w:rPr>
                <w:bCs/>
              </w:rPr>
              <w:t xml:space="preserve">1. Цел на мярката: </w:t>
            </w:r>
          </w:p>
          <w:p w14:paraId="6C50CC2D" w14:textId="0AA7F672" w:rsidR="009A7E1E" w:rsidRPr="009A7E1E" w:rsidRDefault="006B0559" w:rsidP="007313B2">
            <w:pPr>
              <w:pStyle w:val="ListParagraph"/>
              <w:spacing w:before="100" w:beforeAutospacing="1" w:after="100" w:afterAutospacing="1"/>
              <w:ind w:left="0"/>
              <w:outlineLvl w:val="2"/>
              <w:rPr>
                <w:bCs/>
              </w:rPr>
            </w:pPr>
            <w:r>
              <w:rPr>
                <w:bCs/>
              </w:rPr>
              <w:t>2</w:t>
            </w:r>
            <w:r w:rsidR="00E21C65">
              <w:rPr>
                <w:bCs/>
                <w:lang w:val="en-US"/>
              </w:rPr>
              <w:t>.</w:t>
            </w:r>
            <w:r w:rsidR="009A7E1E" w:rsidRPr="009A7E1E">
              <w:rPr>
                <w:bCs/>
              </w:rPr>
              <w:t>2. Обосновка и анализ за необходимостта от мярката:</w:t>
            </w:r>
          </w:p>
          <w:p w14:paraId="1BA84DA8" w14:textId="532233B8" w:rsidR="009A7E1E" w:rsidRPr="009A7E1E" w:rsidRDefault="009A7E1E" w:rsidP="007313B2">
            <w:pPr>
              <w:pStyle w:val="ListParagraph"/>
              <w:spacing w:before="100" w:beforeAutospacing="1" w:after="100" w:afterAutospacing="1"/>
              <w:ind w:left="0"/>
              <w:outlineLvl w:val="2"/>
              <w:rPr>
                <w:bCs/>
                <w:sz w:val="27"/>
                <w:szCs w:val="27"/>
              </w:rPr>
            </w:pPr>
          </w:p>
        </w:tc>
      </w:tr>
    </w:tbl>
    <w:p w14:paraId="7414F628" w14:textId="515470D2" w:rsidR="0065101E" w:rsidRPr="007313B2" w:rsidRDefault="0065101E" w:rsidP="000F530A">
      <w:pPr>
        <w:pStyle w:val="ListParagraph"/>
        <w:numPr>
          <w:ilvl w:val="0"/>
          <w:numId w:val="35"/>
        </w:numPr>
        <w:spacing w:before="100" w:beforeAutospacing="1" w:after="100" w:afterAutospacing="1"/>
        <w:jc w:val="both"/>
        <w:outlineLvl w:val="2"/>
        <w:divId w:val="1151941879"/>
        <w:rPr>
          <w:bCs/>
        </w:rPr>
      </w:pPr>
      <w:r w:rsidRPr="0065101E">
        <w:rPr>
          <w:b/>
          <w:bCs/>
        </w:rPr>
        <w:t xml:space="preserve">Целева група/и </w:t>
      </w:r>
      <w:proofErr w:type="spellStart"/>
      <w:r w:rsidRPr="0065101E">
        <w:rPr>
          <w:b/>
          <w:bCs/>
        </w:rPr>
        <w:t>и</w:t>
      </w:r>
      <w:proofErr w:type="spellEnd"/>
      <w:r w:rsidRPr="0065101E">
        <w:rPr>
          <w:b/>
          <w:bCs/>
        </w:rPr>
        <w:t xml:space="preserve"> идентифицираните техни проблеми, които мярката ще решава </w:t>
      </w:r>
      <w:r w:rsidRPr="007313B2">
        <w:rPr>
          <w:bCs/>
        </w:rPr>
        <w:t>(</w:t>
      </w:r>
      <w:r w:rsidRPr="007313B2">
        <w:rPr>
          <w:bCs/>
          <w:i/>
        </w:rPr>
        <w:t>посочват се целевите групи по конкретната мярка като се съобразяват с допус</w:t>
      </w:r>
      <w:r w:rsidR="000F530A">
        <w:rPr>
          <w:bCs/>
          <w:i/>
        </w:rPr>
        <w:t>тимите целеви групи от таблица 1</w:t>
      </w:r>
      <w:r w:rsidRPr="007313B2">
        <w:rPr>
          <w:bCs/>
          <w:i/>
        </w:rPr>
        <w:t xml:space="preserve"> в Указанията</w:t>
      </w:r>
      <w:r w:rsidR="000F530A">
        <w:rPr>
          <w:bCs/>
          <w:i/>
        </w:rPr>
        <w:t xml:space="preserve">, посочва се техният индикативен брой, характеристики, както и </w:t>
      </w:r>
      <w:r w:rsidR="000F530A" w:rsidRPr="000F530A">
        <w:rPr>
          <w:bCs/>
          <w:i/>
        </w:rPr>
        <w:t>идентифицираните техни местни проблеми и потребности, които мярката адресира</w:t>
      </w:r>
      <w:r w:rsidRPr="007313B2">
        <w:rPr>
          <w:bCs/>
        </w:rPr>
        <w:t>):</w:t>
      </w:r>
    </w:p>
    <w:p w14:paraId="07CDC9F6" w14:textId="77777777" w:rsidR="007313B2" w:rsidRDefault="007313B2" w:rsidP="007313B2">
      <w:pPr>
        <w:pStyle w:val="ListParagraph"/>
        <w:spacing w:before="100" w:beforeAutospacing="1" w:after="100" w:afterAutospacing="1"/>
        <w:jc w:val="both"/>
        <w:outlineLvl w:val="2"/>
        <w:divId w:val="1151941879"/>
        <w:rPr>
          <w:b/>
          <w:bCs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7313B2" w14:paraId="490ABC45" w14:textId="77777777" w:rsidTr="007313B2">
        <w:trPr>
          <w:divId w:val="1151941879"/>
        </w:trPr>
        <w:tc>
          <w:tcPr>
            <w:tcW w:w="9633" w:type="dxa"/>
          </w:tcPr>
          <w:p w14:paraId="492C9DA8" w14:textId="628BB043" w:rsidR="007313B2" w:rsidRPr="009A7E1E" w:rsidRDefault="006B0559" w:rsidP="007313B2">
            <w:pPr>
              <w:pStyle w:val="ListParagraph"/>
              <w:spacing w:before="100" w:beforeAutospacing="1" w:after="100" w:afterAutospacing="1"/>
              <w:ind w:left="0"/>
              <w:jc w:val="both"/>
              <w:outlineLvl w:val="2"/>
              <w:rPr>
                <w:bCs/>
              </w:rPr>
            </w:pPr>
            <w:r>
              <w:rPr>
                <w:bCs/>
              </w:rPr>
              <w:t>3</w:t>
            </w:r>
            <w:r w:rsidR="00E21C65">
              <w:rPr>
                <w:bCs/>
                <w:lang w:val="en-US"/>
              </w:rPr>
              <w:t>.</w:t>
            </w:r>
            <w:r w:rsidR="009A7E1E">
              <w:rPr>
                <w:bCs/>
              </w:rPr>
              <w:t xml:space="preserve">1. </w:t>
            </w:r>
            <w:r w:rsidR="009A7E1E" w:rsidRPr="009A7E1E">
              <w:rPr>
                <w:bCs/>
              </w:rPr>
              <w:t>Целеви групи:</w:t>
            </w:r>
          </w:p>
          <w:p w14:paraId="0C737342" w14:textId="23F5DD06" w:rsidR="009A7E1E" w:rsidRPr="009A7E1E" w:rsidRDefault="006B0559" w:rsidP="007313B2">
            <w:pPr>
              <w:pStyle w:val="ListParagraph"/>
              <w:spacing w:before="100" w:beforeAutospacing="1" w:after="100" w:afterAutospacing="1"/>
              <w:ind w:left="0"/>
              <w:jc w:val="both"/>
              <w:outlineLvl w:val="2"/>
              <w:rPr>
                <w:bCs/>
              </w:rPr>
            </w:pPr>
            <w:r>
              <w:rPr>
                <w:bCs/>
              </w:rPr>
              <w:t>3</w:t>
            </w:r>
            <w:r w:rsidR="00E21C65">
              <w:rPr>
                <w:bCs/>
                <w:lang w:val="en-US"/>
              </w:rPr>
              <w:t>.</w:t>
            </w:r>
            <w:r w:rsidR="009A7E1E">
              <w:rPr>
                <w:bCs/>
              </w:rPr>
              <w:t xml:space="preserve">2. </w:t>
            </w:r>
            <w:r w:rsidR="009A7E1E" w:rsidRPr="009A7E1E">
              <w:rPr>
                <w:bCs/>
              </w:rPr>
              <w:t>Брой:</w:t>
            </w:r>
          </w:p>
          <w:p w14:paraId="2694E75A" w14:textId="2A2CEB20" w:rsidR="009A7E1E" w:rsidRPr="009A7E1E" w:rsidRDefault="006B0559" w:rsidP="007313B2">
            <w:pPr>
              <w:pStyle w:val="ListParagraph"/>
              <w:spacing w:before="100" w:beforeAutospacing="1" w:after="100" w:afterAutospacing="1"/>
              <w:ind w:left="0"/>
              <w:jc w:val="both"/>
              <w:outlineLvl w:val="2"/>
              <w:rPr>
                <w:bCs/>
              </w:rPr>
            </w:pPr>
            <w:r>
              <w:rPr>
                <w:bCs/>
              </w:rPr>
              <w:t>3</w:t>
            </w:r>
            <w:r w:rsidR="00E21C65">
              <w:rPr>
                <w:bCs/>
                <w:lang w:val="en-US"/>
              </w:rPr>
              <w:t>.</w:t>
            </w:r>
            <w:r w:rsidR="009A7E1E">
              <w:rPr>
                <w:bCs/>
              </w:rPr>
              <w:t xml:space="preserve">3. </w:t>
            </w:r>
            <w:r w:rsidR="009A7E1E" w:rsidRPr="009A7E1E">
              <w:rPr>
                <w:bCs/>
              </w:rPr>
              <w:t>Характеристики на целевата група:</w:t>
            </w:r>
          </w:p>
          <w:p w14:paraId="3C66A668" w14:textId="1844EA18" w:rsidR="009A7E1E" w:rsidRDefault="006B0559" w:rsidP="007313B2">
            <w:pPr>
              <w:pStyle w:val="ListParagraph"/>
              <w:spacing w:before="100" w:beforeAutospacing="1" w:after="100" w:afterAutospacing="1"/>
              <w:ind w:left="0"/>
              <w:jc w:val="both"/>
              <w:outlineLvl w:val="2"/>
              <w:rPr>
                <w:b/>
                <w:bCs/>
              </w:rPr>
            </w:pPr>
            <w:r>
              <w:rPr>
                <w:bCs/>
              </w:rPr>
              <w:t>3</w:t>
            </w:r>
            <w:r w:rsidR="00E21C65">
              <w:rPr>
                <w:bCs/>
                <w:lang w:val="en-US"/>
              </w:rPr>
              <w:t>.</w:t>
            </w:r>
            <w:r w:rsidR="009A7E1E">
              <w:rPr>
                <w:bCs/>
              </w:rPr>
              <w:t xml:space="preserve">4. </w:t>
            </w:r>
            <w:r w:rsidR="009A7E1E" w:rsidRPr="009A7E1E">
              <w:rPr>
                <w:bCs/>
              </w:rPr>
              <w:t>Идентифицирани нужди и проблеми и как мярката ще допринесе за тяхното решаване: …</w:t>
            </w:r>
          </w:p>
        </w:tc>
      </w:tr>
    </w:tbl>
    <w:p w14:paraId="37E9AA77" w14:textId="2D1431D0" w:rsidR="0065101E" w:rsidRDefault="0065101E" w:rsidP="007313B2">
      <w:pPr>
        <w:pStyle w:val="ListParagraph"/>
        <w:numPr>
          <w:ilvl w:val="0"/>
          <w:numId w:val="35"/>
        </w:numPr>
        <w:spacing w:before="100" w:beforeAutospacing="1" w:after="100" w:afterAutospacing="1"/>
        <w:jc w:val="both"/>
        <w:outlineLvl w:val="2"/>
        <w:divId w:val="1151941879"/>
        <w:rPr>
          <w:b/>
          <w:bCs/>
        </w:rPr>
      </w:pPr>
      <w:r w:rsidRPr="0065101E">
        <w:rPr>
          <w:b/>
          <w:bCs/>
        </w:rPr>
        <w:t xml:space="preserve">Допустими типове бенефициенти за изпълнение на мярката </w:t>
      </w:r>
      <w:r w:rsidRPr="007313B2">
        <w:rPr>
          <w:bCs/>
          <w:i/>
        </w:rPr>
        <w:t xml:space="preserve">(посочват се допустимите типове </w:t>
      </w:r>
      <w:r w:rsidR="00574077">
        <w:rPr>
          <w:bCs/>
          <w:i/>
        </w:rPr>
        <w:t xml:space="preserve"> кандидати и партньори (ако партньорството е приложимо</w:t>
      </w:r>
      <w:r w:rsidR="00574077" w:rsidRPr="007313B2">
        <w:rPr>
          <w:bCs/>
          <w:i/>
        </w:rPr>
        <w:t xml:space="preserve"> </w:t>
      </w:r>
      <w:r w:rsidRPr="007313B2">
        <w:rPr>
          <w:bCs/>
          <w:i/>
        </w:rPr>
        <w:t>по конкретната мярка</w:t>
      </w:r>
      <w:r w:rsidR="00574077">
        <w:rPr>
          <w:bCs/>
          <w:i/>
        </w:rPr>
        <w:t>),</w:t>
      </w:r>
      <w:r w:rsidRPr="007313B2">
        <w:rPr>
          <w:bCs/>
          <w:i/>
        </w:rPr>
        <w:t xml:space="preserve"> като се съобразяват с допустими</w:t>
      </w:r>
      <w:r w:rsidR="00574077">
        <w:rPr>
          <w:bCs/>
          <w:i/>
        </w:rPr>
        <w:t>те</w:t>
      </w:r>
      <w:r w:rsidRPr="007313B2">
        <w:rPr>
          <w:bCs/>
          <w:i/>
        </w:rPr>
        <w:t xml:space="preserve"> бенефициенти от </w:t>
      </w:r>
      <w:r w:rsidR="00574077">
        <w:rPr>
          <w:bCs/>
          <w:i/>
        </w:rPr>
        <w:t>Т</w:t>
      </w:r>
      <w:r w:rsidRPr="007313B2">
        <w:rPr>
          <w:bCs/>
          <w:i/>
        </w:rPr>
        <w:t>аблица</w:t>
      </w:r>
      <w:r w:rsidR="000F530A">
        <w:rPr>
          <w:bCs/>
          <w:i/>
        </w:rPr>
        <w:t xml:space="preserve"> 1</w:t>
      </w:r>
      <w:r w:rsidRPr="007313B2">
        <w:rPr>
          <w:bCs/>
          <w:i/>
        </w:rPr>
        <w:t xml:space="preserve"> в Указанията</w:t>
      </w:r>
      <w:r w:rsidR="00BD13EA">
        <w:rPr>
          <w:bCs/>
          <w:i/>
        </w:rPr>
        <w:t>. Не се посочват поименно, освен ако не са община.</w:t>
      </w:r>
      <w:r w:rsidRPr="007313B2">
        <w:rPr>
          <w:bCs/>
          <w:i/>
        </w:rPr>
        <w:t>)</w:t>
      </w:r>
    </w:p>
    <w:p w14:paraId="3BBABEAE" w14:textId="77777777" w:rsidR="007313B2" w:rsidRDefault="007313B2" w:rsidP="007313B2">
      <w:pPr>
        <w:pStyle w:val="ListParagraph"/>
        <w:spacing w:before="100" w:beforeAutospacing="1" w:after="100" w:afterAutospacing="1"/>
        <w:jc w:val="both"/>
        <w:outlineLvl w:val="2"/>
        <w:divId w:val="1151941879"/>
        <w:rPr>
          <w:b/>
          <w:bCs/>
        </w:rPr>
      </w:pP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6B0559" w14:paraId="6069EB14" w14:textId="5473A583" w:rsidTr="006B0559">
        <w:trPr>
          <w:divId w:val="1151941879"/>
        </w:trPr>
        <w:tc>
          <w:tcPr>
            <w:tcW w:w="9639" w:type="dxa"/>
          </w:tcPr>
          <w:p w14:paraId="475C44B2" w14:textId="16FF0DF5" w:rsidR="006B0559" w:rsidRDefault="006B0559" w:rsidP="007313B2">
            <w:pPr>
              <w:pStyle w:val="ListParagraph"/>
              <w:spacing w:before="100" w:beforeAutospacing="1" w:after="100" w:afterAutospacing="1"/>
              <w:ind w:left="0"/>
              <w:jc w:val="both"/>
              <w:outlineLvl w:val="2"/>
              <w:rPr>
                <w:bCs/>
              </w:rPr>
            </w:pPr>
            <w:r>
              <w:rPr>
                <w:bCs/>
              </w:rPr>
              <w:t>4</w:t>
            </w:r>
            <w:r>
              <w:rPr>
                <w:bCs/>
                <w:lang w:val="en-US"/>
              </w:rPr>
              <w:t xml:space="preserve">.1. </w:t>
            </w:r>
            <w:r>
              <w:rPr>
                <w:bCs/>
              </w:rPr>
              <w:t xml:space="preserve">Допустими кандидати: </w:t>
            </w:r>
          </w:p>
          <w:p w14:paraId="5E579131" w14:textId="786039A3" w:rsidR="006B0559" w:rsidRPr="009A7E1E" w:rsidRDefault="006B0559" w:rsidP="00745125">
            <w:pPr>
              <w:pStyle w:val="ListParagraph"/>
              <w:spacing w:before="100" w:beforeAutospacing="1" w:after="100" w:afterAutospacing="1"/>
              <w:ind w:left="0"/>
              <w:jc w:val="both"/>
              <w:outlineLvl w:val="2"/>
              <w:rPr>
                <w:bCs/>
              </w:rPr>
            </w:pPr>
            <w:r>
              <w:rPr>
                <w:bCs/>
              </w:rPr>
              <w:t>4</w:t>
            </w:r>
            <w:r>
              <w:rPr>
                <w:bCs/>
                <w:lang w:val="en-US"/>
              </w:rPr>
              <w:t>.2.</w:t>
            </w:r>
            <w:r>
              <w:rPr>
                <w:bCs/>
              </w:rPr>
              <w:t xml:space="preserve">Допустими партньори (ако е приложимо): </w:t>
            </w:r>
          </w:p>
        </w:tc>
      </w:tr>
    </w:tbl>
    <w:p w14:paraId="2D41EE40" w14:textId="77777777" w:rsidR="0065101E" w:rsidRPr="0065101E" w:rsidRDefault="0065101E" w:rsidP="0065101E">
      <w:pPr>
        <w:pStyle w:val="ListParagraph"/>
        <w:divId w:val="1151941879"/>
        <w:rPr>
          <w:b/>
          <w:bCs/>
        </w:rPr>
      </w:pPr>
    </w:p>
    <w:p w14:paraId="1C2640D2" w14:textId="37B7999A" w:rsidR="0065101E" w:rsidRPr="00A907D3" w:rsidRDefault="0065101E" w:rsidP="00A907D3">
      <w:pPr>
        <w:pStyle w:val="ListParagraph"/>
        <w:numPr>
          <w:ilvl w:val="0"/>
          <w:numId w:val="35"/>
        </w:numPr>
        <w:spacing w:before="100" w:beforeAutospacing="1" w:after="100" w:afterAutospacing="1"/>
        <w:jc w:val="both"/>
        <w:outlineLvl w:val="2"/>
        <w:divId w:val="1151941879"/>
        <w:rPr>
          <w:b/>
          <w:bCs/>
        </w:rPr>
      </w:pPr>
      <w:r w:rsidRPr="00A907D3">
        <w:rPr>
          <w:b/>
        </w:rPr>
        <w:t>Допустими дейности,</w:t>
      </w:r>
      <w:r>
        <w:t xml:space="preserve"> конкретно необходими за реализация на мярката </w:t>
      </w:r>
      <w:r w:rsidRPr="000C63DB">
        <w:rPr>
          <w:i/>
        </w:rPr>
        <w:t>(</w:t>
      </w:r>
      <w:r w:rsidR="00574077">
        <w:rPr>
          <w:i/>
        </w:rPr>
        <w:t>Тук се описват всички</w:t>
      </w:r>
      <w:r>
        <w:rPr>
          <w:i/>
        </w:rPr>
        <w:t xml:space="preserve"> </w:t>
      </w:r>
      <w:r w:rsidRPr="000C63DB">
        <w:rPr>
          <w:i/>
        </w:rPr>
        <w:t>дейности,</w:t>
      </w:r>
      <w:r w:rsidR="00574077">
        <w:rPr>
          <w:i/>
        </w:rPr>
        <w:t xml:space="preserve"> които се планира да бъдат изпълнени с мярката, спрямо потребностите на целевите групи. Допустимите дейности са</w:t>
      </w:r>
      <w:r w:rsidRPr="000C63DB">
        <w:rPr>
          <w:i/>
        </w:rPr>
        <w:t xml:space="preserve"> посочени в т. </w:t>
      </w:r>
      <w:r w:rsidR="009A7E1E">
        <w:rPr>
          <w:i/>
        </w:rPr>
        <w:t>5</w:t>
      </w:r>
      <w:r w:rsidRPr="000C63DB">
        <w:rPr>
          <w:i/>
        </w:rPr>
        <w:t xml:space="preserve">. </w:t>
      </w:r>
      <w:r w:rsidR="009A7E1E">
        <w:rPr>
          <w:i/>
        </w:rPr>
        <w:t>„</w:t>
      </w:r>
      <w:r w:rsidRPr="000C63DB">
        <w:rPr>
          <w:i/>
        </w:rPr>
        <w:t>Допустими дейности по специфичните цели от ПРЧР</w:t>
      </w:r>
      <w:r w:rsidR="009A7E1E">
        <w:rPr>
          <w:i/>
        </w:rPr>
        <w:t>“</w:t>
      </w:r>
      <w:r w:rsidRPr="000C63DB">
        <w:rPr>
          <w:i/>
        </w:rPr>
        <w:t xml:space="preserve"> в Указанията</w:t>
      </w:r>
      <w:r>
        <w:t>)</w:t>
      </w:r>
    </w:p>
    <w:p w14:paraId="77BA551C" w14:textId="77777777" w:rsidR="00A907D3" w:rsidRPr="00A907D3" w:rsidRDefault="00A907D3" w:rsidP="00A907D3">
      <w:pPr>
        <w:pStyle w:val="ListParagraph"/>
        <w:divId w:val="1151941879"/>
        <w:rPr>
          <w:b/>
          <w:bCs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A907D3" w14:paraId="2741230D" w14:textId="77777777" w:rsidTr="00A907D3">
        <w:trPr>
          <w:divId w:val="1151941879"/>
        </w:trPr>
        <w:tc>
          <w:tcPr>
            <w:tcW w:w="9633" w:type="dxa"/>
          </w:tcPr>
          <w:p w14:paraId="7D3CF99E" w14:textId="2347BB1F" w:rsidR="009A7E1E" w:rsidRDefault="00745125" w:rsidP="00A907D3">
            <w:pPr>
              <w:pStyle w:val="ListParagraph"/>
              <w:spacing w:before="100" w:beforeAutospacing="1" w:after="100" w:afterAutospacing="1"/>
              <w:ind w:left="0"/>
              <w:outlineLvl w:val="2"/>
              <w:rPr>
                <w:b/>
                <w:bCs/>
              </w:rPr>
            </w:pPr>
            <w:r>
              <w:rPr>
                <w:b/>
                <w:bCs/>
              </w:rPr>
              <w:t>…</w:t>
            </w:r>
          </w:p>
        </w:tc>
      </w:tr>
    </w:tbl>
    <w:p w14:paraId="7B0FE6F7" w14:textId="5452DCED" w:rsidR="0065101E" w:rsidRPr="001F1332" w:rsidRDefault="0065101E" w:rsidP="001F1332">
      <w:pPr>
        <w:divId w:val="1151941879"/>
        <w:rPr>
          <w:b/>
          <w:bCs/>
        </w:rPr>
      </w:pPr>
    </w:p>
    <w:p w14:paraId="6868C959" w14:textId="4B4F68D1" w:rsidR="0029062B" w:rsidRPr="0029062B" w:rsidRDefault="00A907D3" w:rsidP="00B54936">
      <w:pPr>
        <w:pStyle w:val="ListParagraph"/>
        <w:numPr>
          <w:ilvl w:val="0"/>
          <w:numId w:val="35"/>
        </w:numPr>
        <w:spacing w:before="100" w:beforeAutospacing="1" w:after="100" w:afterAutospacing="1"/>
        <w:jc w:val="both"/>
        <w:outlineLvl w:val="2"/>
        <w:divId w:val="1151941879"/>
        <w:rPr>
          <w:b/>
          <w:bCs/>
        </w:rPr>
      </w:pPr>
      <w:r w:rsidRPr="00A907D3">
        <w:rPr>
          <w:b/>
        </w:rPr>
        <w:t>Бюджет на мярката –</w:t>
      </w:r>
      <w:r w:rsidRPr="00CE0020">
        <w:rPr>
          <w:i/>
        </w:rPr>
        <w:t xml:space="preserve"> </w:t>
      </w:r>
      <w:r w:rsidR="009A7E1E">
        <w:rPr>
          <w:i/>
        </w:rPr>
        <w:t>(П</w:t>
      </w:r>
      <w:r w:rsidRPr="00CE0020">
        <w:rPr>
          <w:i/>
        </w:rPr>
        <w:t>осочва се общия</w:t>
      </w:r>
      <w:r w:rsidR="009A7E1E">
        <w:rPr>
          <w:i/>
        </w:rPr>
        <w:t>т</w:t>
      </w:r>
      <w:r w:rsidRPr="00CE0020">
        <w:rPr>
          <w:i/>
        </w:rPr>
        <w:t xml:space="preserve"> бюджет на мярката;</w:t>
      </w:r>
      <w:r w:rsidR="0065101E" w:rsidRPr="00CE0020">
        <w:rPr>
          <w:i/>
        </w:rPr>
        <w:t xml:space="preserve"> интензитет на финансовата помощ; финансови параметри за проектите (минимална</w:t>
      </w:r>
      <w:r w:rsidR="00B54936">
        <w:rPr>
          <w:i/>
        </w:rPr>
        <w:t>,</w:t>
      </w:r>
      <w:r w:rsidR="0065101E" w:rsidRPr="00CE0020">
        <w:rPr>
          <w:i/>
        </w:rPr>
        <w:t xml:space="preserve"> </w:t>
      </w:r>
      <w:r w:rsidR="00B54936" w:rsidRPr="00B54936">
        <w:rPr>
          <w:i/>
        </w:rPr>
        <w:t>ако е приложимо</w:t>
      </w:r>
      <w:r w:rsidR="00B54936">
        <w:rPr>
          <w:i/>
        </w:rPr>
        <w:t>,</w:t>
      </w:r>
      <w:r w:rsidR="00B54936" w:rsidRPr="00B54936">
        <w:rPr>
          <w:i/>
        </w:rPr>
        <w:t xml:space="preserve"> </w:t>
      </w:r>
      <w:r w:rsidR="0065101E" w:rsidRPr="00CE0020">
        <w:rPr>
          <w:i/>
        </w:rPr>
        <w:t>и максимална стойност)</w:t>
      </w:r>
      <w:r w:rsidRPr="00CE0020">
        <w:rPr>
          <w:i/>
        </w:rPr>
        <w:t>.</w:t>
      </w:r>
      <w:r w:rsidR="00D21A1D" w:rsidRPr="00D21A1D">
        <w:rPr>
          <w:b/>
          <w:bCs/>
        </w:rPr>
        <w:t xml:space="preserve"> </w:t>
      </w:r>
      <w:r w:rsidR="00D21A1D" w:rsidRPr="009A7E1E">
        <w:rPr>
          <w:b/>
          <w:bCs/>
          <w:i/>
        </w:rPr>
        <w:t>Важно! Максималният размер на един проект не може да надвишава 400 000 лева.</w:t>
      </w:r>
      <w:r w:rsidR="00B54936">
        <w:rPr>
          <w:b/>
          <w:bCs/>
          <w:i/>
          <w:lang w:val="en-US"/>
        </w:rPr>
        <w:t xml:space="preserve"> </w:t>
      </w:r>
      <w:r w:rsidR="00B54936">
        <w:rPr>
          <w:b/>
          <w:bCs/>
          <w:i/>
        </w:rPr>
        <w:t>МИГ може да определи по-ниска максимална стойност за един проект.</w:t>
      </w:r>
      <w:r w:rsidR="009A7E1E" w:rsidRPr="009A7E1E">
        <w:rPr>
          <w:b/>
          <w:bCs/>
          <w:i/>
        </w:rPr>
        <w:t>)</w:t>
      </w:r>
    </w:p>
    <w:p w14:paraId="2FC56043" w14:textId="77777777" w:rsidR="0029062B" w:rsidRPr="0029062B" w:rsidRDefault="0029062B" w:rsidP="0029062B">
      <w:pPr>
        <w:pStyle w:val="ListParagraph"/>
        <w:divId w:val="1151941879"/>
        <w:rPr>
          <w:b/>
          <w:bCs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633"/>
      </w:tblGrid>
      <w:tr w:rsidR="0029062B" w14:paraId="08DD326A" w14:textId="77777777" w:rsidTr="0029062B">
        <w:trPr>
          <w:divId w:val="1151941879"/>
        </w:trPr>
        <w:tc>
          <w:tcPr>
            <w:tcW w:w="9633" w:type="dxa"/>
          </w:tcPr>
          <w:p w14:paraId="4C7B9432" w14:textId="55CB42FC" w:rsidR="0029062B" w:rsidRPr="009A7E1E" w:rsidRDefault="006B0559" w:rsidP="00D21A1D">
            <w:pPr>
              <w:pStyle w:val="ListParagraph"/>
              <w:spacing w:before="100" w:beforeAutospacing="1" w:after="100" w:afterAutospacing="1"/>
              <w:ind w:left="0"/>
              <w:outlineLvl w:val="2"/>
              <w:rPr>
                <w:bCs/>
              </w:rPr>
            </w:pPr>
            <w:r>
              <w:rPr>
                <w:bCs/>
              </w:rPr>
              <w:t>6</w:t>
            </w:r>
            <w:r w:rsidR="00E21C65">
              <w:rPr>
                <w:bCs/>
                <w:lang w:val="en-US"/>
              </w:rPr>
              <w:t>.</w:t>
            </w:r>
            <w:r w:rsidR="009A7E1E" w:rsidRPr="009A7E1E">
              <w:rPr>
                <w:bCs/>
              </w:rPr>
              <w:t>1. Общ бюджет на мярката: … лв</w:t>
            </w:r>
            <w:r w:rsidR="00745125">
              <w:rPr>
                <w:bCs/>
              </w:rPr>
              <w:t>.</w:t>
            </w:r>
            <w:r w:rsidR="009A7E1E" w:rsidRPr="009A7E1E">
              <w:rPr>
                <w:bCs/>
              </w:rPr>
              <w:t>;</w:t>
            </w:r>
          </w:p>
          <w:p w14:paraId="5C06BE24" w14:textId="112FF80C" w:rsidR="009A7E1E" w:rsidRPr="009A7E1E" w:rsidRDefault="006B0559" w:rsidP="00D21A1D">
            <w:pPr>
              <w:pStyle w:val="ListParagraph"/>
              <w:spacing w:before="100" w:beforeAutospacing="1" w:after="100" w:afterAutospacing="1"/>
              <w:ind w:left="0"/>
              <w:outlineLvl w:val="2"/>
              <w:rPr>
                <w:bCs/>
              </w:rPr>
            </w:pPr>
            <w:r>
              <w:rPr>
                <w:bCs/>
              </w:rPr>
              <w:t>6</w:t>
            </w:r>
            <w:r w:rsidR="00E21C65">
              <w:rPr>
                <w:bCs/>
                <w:lang w:val="en-US"/>
              </w:rPr>
              <w:t>.</w:t>
            </w:r>
            <w:r w:rsidR="009A7E1E" w:rsidRPr="009A7E1E">
              <w:rPr>
                <w:bCs/>
              </w:rPr>
              <w:t>2. Интензитет: …% безвъзмездна финансова помощ; …% съфинансиране (ако е приложимо);</w:t>
            </w:r>
          </w:p>
          <w:p w14:paraId="64F7AB0D" w14:textId="3137AAD1" w:rsidR="009A7E1E" w:rsidRDefault="006B0559" w:rsidP="009A7E1E">
            <w:pPr>
              <w:pStyle w:val="ListParagraph"/>
              <w:spacing w:before="100" w:beforeAutospacing="1" w:after="100" w:afterAutospacing="1"/>
              <w:ind w:left="0"/>
              <w:outlineLvl w:val="2"/>
              <w:rPr>
                <w:bCs/>
              </w:rPr>
            </w:pPr>
            <w:r>
              <w:rPr>
                <w:bCs/>
              </w:rPr>
              <w:t>6</w:t>
            </w:r>
            <w:r w:rsidR="00E21C65">
              <w:rPr>
                <w:bCs/>
                <w:lang w:val="en-US"/>
              </w:rPr>
              <w:t>.</w:t>
            </w:r>
            <w:r w:rsidR="009A7E1E" w:rsidRPr="009A7E1E">
              <w:rPr>
                <w:bCs/>
              </w:rPr>
              <w:t>3. Минимална (ако е приложимо) стойност на проекта: … лв</w:t>
            </w:r>
            <w:r w:rsidR="00745125">
              <w:rPr>
                <w:bCs/>
              </w:rPr>
              <w:t>.</w:t>
            </w:r>
            <w:r w:rsidR="009A7E1E" w:rsidRPr="009A7E1E">
              <w:rPr>
                <w:bCs/>
              </w:rPr>
              <w:t xml:space="preserve">; </w:t>
            </w:r>
          </w:p>
          <w:p w14:paraId="4783082B" w14:textId="41BB91E7" w:rsidR="009A7E1E" w:rsidRDefault="009A7E1E" w:rsidP="00745125">
            <w:pPr>
              <w:pStyle w:val="ListParagraph"/>
              <w:spacing w:before="100" w:beforeAutospacing="1" w:after="100" w:afterAutospacing="1"/>
              <w:ind w:left="0"/>
              <w:outlineLvl w:val="2"/>
              <w:rPr>
                <w:b/>
                <w:bCs/>
              </w:rPr>
            </w:pPr>
            <w:r>
              <w:rPr>
                <w:bCs/>
              </w:rPr>
              <w:t>М</w:t>
            </w:r>
            <w:r w:rsidRPr="009A7E1E">
              <w:rPr>
                <w:bCs/>
              </w:rPr>
              <w:t>аксимална стойност на проекта</w:t>
            </w:r>
            <w:r>
              <w:rPr>
                <w:bCs/>
              </w:rPr>
              <w:t xml:space="preserve">: </w:t>
            </w:r>
            <w:r w:rsidRPr="009A7E1E">
              <w:rPr>
                <w:bCs/>
              </w:rPr>
              <w:t>… лв.</w:t>
            </w:r>
          </w:p>
        </w:tc>
      </w:tr>
    </w:tbl>
    <w:p w14:paraId="6F300FC5" w14:textId="77777777" w:rsidR="0029062B" w:rsidRPr="0029062B" w:rsidRDefault="0029062B" w:rsidP="0029062B">
      <w:pPr>
        <w:pStyle w:val="ListParagraph"/>
        <w:divId w:val="1151941879"/>
        <w:rPr>
          <w:b/>
          <w:bCs/>
        </w:rPr>
      </w:pPr>
    </w:p>
    <w:p w14:paraId="6BFB37A7" w14:textId="7F79C96C" w:rsidR="00CB74D7" w:rsidRPr="001F1332" w:rsidRDefault="00D21A1D" w:rsidP="004D1B86">
      <w:pPr>
        <w:pStyle w:val="ListParagraph"/>
        <w:numPr>
          <w:ilvl w:val="0"/>
          <w:numId w:val="35"/>
        </w:numPr>
        <w:spacing w:before="100" w:beforeAutospacing="1" w:after="100" w:afterAutospacing="1"/>
        <w:jc w:val="both"/>
        <w:outlineLvl w:val="2"/>
        <w:divId w:val="1151941879"/>
        <w:rPr>
          <w:b/>
          <w:bCs/>
        </w:rPr>
      </w:pPr>
      <w:r>
        <w:rPr>
          <w:b/>
          <w:bCs/>
        </w:rPr>
        <w:lastRenderedPageBreak/>
        <w:t xml:space="preserve">Очаквани </w:t>
      </w:r>
      <w:r w:rsidR="00E21C65">
        <w:rPr>
          <w:b/>
          <w:bCs/>
        </w:rPr>
        <w:t xml:space="preserve">резултати и </w:t>
      </w:r>
      <w:r w:rsidR="009A7E1E">
        <w:rPr>
          <w:b/>
          <w:bCs/>
        </w:rPr>
        <w:t xml:space="preserve">индикатори </w:t>
      </w:r>
      <w:r>
        <w:rPr>
          <w:b/>
          <w:bCs/>
        </w:rPr>
        <w:t>от изпълнение на</w:t>
      </w:r>
      <w:r w:rsidRPr="0029062B">
        <w:rPr>
          <w:b/>
          <w:bCs/>
        </w:rPr>
        <w:t xml:space="preserve"> мярката </w:t>
      </w:r>
      <w:r w:rsidR="0065101E" w:rsidRPr="0029062B">
        <w:rPr>
          <w:bCs/>
          <w:i/>
        </w:rPr>
        <w:t>(посочва</w:t>
      </w:r>
      <w:r w:rsidR="001F1332">
        <w:rPr>
          <w:bCs/>
          <w:i/>
        </w:rPr>
        <w:t>т</w:t>
      </w:r>
      <w:r w:rsidR="0065101E" w:rsidRPr="0029062B">
        <w:rPr>
          <w:bCs/>
          <w:i/>
        </w:rPr>
        <w:t xml:space="preserve"> се резултат</w:t>
      </w:r>
      <w:r w:rsidR="001F1332">
        <w:rPr>
          <w:bCs/>
          <w:i/>
        </w:rPr>
        <w:t>ите</w:t>
      </w:r>
      <w:r w:rsidR="009A7E1E">
        <w:rPr>
          <w:bCs/>
          <w:i/>
        </w:rPr>
        <w:t xml:space="preserve"> и индикаторите</w:t>
      </w:r>
      <w:r w:rsidR="001F1332">
        <w:rPr>
          <w:bCs/>
          <w:i/>
        </w:rPr>
        <w:t>, които мярката се очаква да постигне в резултат от изпълнение на избраните дейности</w:t>
      </w:r>
      <w:r w:rsidR="00E21C65">
        <w:rPr>
          <w:bCs/>
          <w:i/>
        </w:rPr>
        <w:t>. С</w:t>
      </w:r>
      <w:r w:rsidR="009A7E1E">
        <w:rPr>
          <w:bCs/>
          <w:i/>
        </w:rPr>
        <w:t xml:space="preserve">ъгласно Таблица 1 от Указанията </w:t>
      </w:r>
      <w:r w:rsidR="009A7E1E" w:rsidRPr="00B54936">
        <w:rPr>
          <w:b/>
          <w:bCs/>
          <w:i/>
        </w:rPr>
        <w:t>приложимите индикатори</w:t>
      </w:r>
      <w:r w:rsidR="00E21C65" w:rsidRPr="00B54936">
        <w:rPr>
          <w:b/>
          <w:bCs/>
          <w:i/>
        </w:rPr>
        <w:t xml:space="preserve"> се цитират с имена</w:t>
      </w:r>
      <w:r w:rsidR="00BD13EA" w:rsidRPr="00B54936">
        <w:rPr>
          <w:b/>
          <w:bCs/>
          <w:i/>
        </w:rPr>
        <w:t>та им</w:t>
      </w:r>
      <w:r w:rsidR="009A7E1E" w:rsidRPr="00B54936">
        <w:rPr>
          <w:b/>
          <w:bCs/>
          <w:i/>
        </w:rPr>
        <w:t>, без да се посочват стойности за тях</w:t>
      </w:r>
      <w:r w:rsidR="0065101E" w:rsidRPr="0029062B">
        <w:rPr>
          <w:bCs/>
          <w:i/>
        </w:rPr>
        <w:t>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F1332" w:rsidRPr="009A7E1E" w14:paraId="2D9BAA61" w14:textId="77777777" w:rsidTr="001F1332">
        <w:trPr>
          <w:divId w:val="1151941879"/>
        </w:trPr>
        <w:tc>
          <w:tcPr>
            <w:tcW w:w="9628" w:type="dxa"/>
          </w:tcPr>
          <w:p w14:paraId="3ECEF1DB" w14:textId="77777777" w:rsidR="00745125" w:rsidRDefault="006B0559" w:rsidP="00745125">
            <w:pPr>
              <w:spacing w:before="100" w:beforeAutospacing="1" w:after="100" w:afterAutospacing="1"/>
              <w:jc w:val="both"/>
              <w:outlineLvl w:val="2"/>
            </w:pPr>
            <w:r>
              <w:rPr>
                <w:bCs/>
              </w:rPr>
              <w:t>7</w:t>
            </w:r>
            <w:r w:rsidR="00BD13EA">
              <w:rPr>
                <w:bCs/>
              </w:rPr>
              <w:t>.</w:t>
            </w:r>
            <w:r w:rsidR="009A7E1E" w:rsidRPr="009A7E1E">
              <w:rPr>
                <w:bCs/>
              </w:rPr>
              <w:t xml:space="preserve">1. </w:t>
            </w:r>
            <w:r w:rsidR="009A7E1E">
              <w:t>Индикатори</w:t>
            </w:r>
            <w:r w:rsidR="009A7E1E" w:rsidRPr="00AE0F68">
              <w:t xml:space="preserve"> за краен продукт</w:t>
            </w:r>
            <w:r w:rsidR="009A7E1E">
              <w:t xml:space="preserve">: </w:t>
            </w:r>
          </w:p>
          <w:p w14:paraId="076E4D64" w14:textId="30889CBD" w:rsidR="009A7E1E" w:rsidRPr="009A7E1E" w:rsidRDefault="006B0559" w:rsidP="00745125">
            <w:pPr>
              <w:spacing w:before="100" w:beforeAutospacing="1" w:after="100" w:afterAutospacing="1"/>
              <w:jc w:val="both"/>
              <w:outlineLvl w:val="2"/>
              <w:rPr>
                <w:bCs/>
              </w:rPr>
            </w:pPr>
            <w:r>
              <w:t>7</w:t>
            </w:r>
            <w:r w:rsidR="00BD13EA">
              <w:t>.</w:t>
            </w:r>
            <w:r w:rsidR="009A7E1E">
              <w:t xml:space="preserve">2. Индикатори за резултат: </w:t>
            </w:r>
          </w:p>
        </w:tc>
      </w:tr>
    </w:tbl>
    <w:p w14:paraId="6C011044" w14:textId="77777777" w:rsidR="001F1332" w:rsidRPr="001F1332" w:rsidRDefault="001F1332" w:rsidP="001F1332">
      <w:pPr>
        <w:spacing w:before="100" w:beforeAutospacing="1" w:after="100" w:afterAutospacing="1"/>
        <w:jc w:val="both"/>
        <w:outlineLvl w:val="2"/>
        <w:divId w:val="1151941879"/>
        <w:rPr>
          <w:b/>
          <w:bCs/>
        </w:rPr>
      </w:pPr>
    </w:p>
    <w:sectPr w:rsidR="001F1332" w:rsidRPr="001F1332" w:rsidSect="004D60CD">
      <w:headerReference w:type="default" r:id="rId8"/>
      <w:footerReference w:type="default" r:id="rId9"/>
      <w:pgSz w:w="11906" w:h="16838" w:code="9"/>
      <w:pgMar w:top="1134" w:right="1134" w:bottom="1134" w:left="1134" w:header="567" w:footer="709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6FB55" w14:textId="77777777" w:rsidR="00BD4EDD" w:rsidRDefault="00BD4EDD" w:rsidP="007939FC">
      <w:r>
        <w:separator/>
      </w:r>
    </w:p>
  </w:endnote>
  <w:endnote w:type="continuationSeparator" w:id="0">
    <w:p w14:paraId="5CCC2B5F" w14:textId="77777777" w:rsidR="00BD4EDD" w:rsidRDefault="00BD4ED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99359" w14:textId="4909BBA4" w:rsidR="00C64CDE" w:rsidRDefault="00E75CD6" w:rsidP="000F13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45125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246A9" w14:textId="77777777" w:rsidR="00BD4EDD" w:rsidRDefault="00BD4EDD" w:rsidP="007939FC">
      <w:r>
        <w:separator/>
      </w:r>
    </w:p>
  </w:footnote>
  <w:footnote w:type="continuationSeparator" w:id="0">
    <w:p w14:paraId="782063E6" w14:textId="77777777" w:rsidR="00BD4EDD" w:rsidRDefault="00BD4EDD" w:rsidP="00793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A12C7" w14:textId="3DE7BEBC" w:rsidR="00C64CDE" w:rsidRDefault="00C64CDE" w:rsidP="004218A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A52"/>
    <w:multiLevelType w:val="hybridMultilevel"/>
    <w:tmpl w:val="075A8C6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D7D5A"/>
    <w:multiLevelType w:val="hybridMultilevel"/>
    <w:tmpl w:val="93AC9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94005F"/>
    <w:multiLevelType w:val="hybridMultilevel"/>
    <w:tmpl w:val="F3D03C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9B3CA6"/>
    <w:multiLevelType w:val="hybridMultilevel"/>
    <w:tmpl w:val="EB86FB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E7374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2C7A74"/>
    <w:multiLevelType w:val="hybridMultilevel"/>
    <w:tmpl w:val="8674A3EC"/>
    <w:lvl w:ilvl="0" w:tplc="2C4A96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5D79A4"/>
    <w:multiLevelType w:val="hybridMultilevel"/>
    <w:tmpl w:val="AF3A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720358"/>
    <w:multiLevelType w:val="hybridMultilevel"/>
    <w:tmpl w:val="DC3CA5C2"/>
    <w:lvl w:ilvl="0" w:tplc="D5441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55DF0"/>
    <w:multiLevelType w:val="hybridMultilevel"/>
    <w:tmpl w:val="05D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848C1"/>
    <w:multiLevelType w:val="multilevel"/>
    <w:tmpl w:val="CC56B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1A4D8F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4915EB"/>
    <w:multiLevelType w:val="hybridMultilevel"/>
    <w:tmpl w:val="0E4277B0"/>
    <w:lvl w:ilvl="0" w:tplc="9592A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9C5C01"/>
    <w:multiLevelType w:val="hybridMultilevel"/>
    <w:tmpl w:val="69E04984"/>
    <w:lvl w:ilvl="0" w:tplc="9FD09E7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928D1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E25945"/>
    <w:multiLevelType w:val="hybridMultilevel"/>
    <w:tmpl w:val="0EBCA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0E39B5"/>
    <w:multiLevelType w:val="hybridMultilevel"/>
    <w:tmpl w:val="19C88894"/>
    <w:lvl w:ilvl="0" w:tplc="5A0041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2237A8"/>
    <w:multiLevelType w:val="hybridMultilevel"/>
    <w:tmpl w:val="4A0616D0"/>
    <w:lvl w:ilvl="0" w:tplc="351AB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DF3961"/>
    <w:multiLevelType w:val="hybridMultilevel"/>
    <w:tmpl w:val="7BA6EB04"/>
    <w:lvl w:ilvl="0" w:tplc="70B0B0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E2E7E"/>
    <w:multiLevelType w:val="hybridMultilevel"/>
    <w:tmpl w:val="EDEAB036"/>
    <w:lvl w:ilvl="0" w:tplc="1070EF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1"/>
  </w:num>
  <w:num w:numId="4">
    <w:abstractNumId w:val="4"/>
  </w:num>
  <w:num w:numId="5">
    <w:abstractNumId w:val="6"/>
  </w:num>
  <w:num w:numId="6">
    <w:abstractNumId w:val="32"/>
  </w:num>
  <w:num w:numId="7">
    <w:abstractNumId w:val="2"/>
  </w:num>
  <w:num w:numId="8">
    <w:abstractNumId w:val="29"/>
  </w:num>
  <w:num w:numId="9">
    <w:abstractNumId w:val="28"/>
  </w:num>
  <w:num w:numId="10">
    <w:abstractNumId w:val="14"/>
  </w:num>
  <w:num w:numId="11">
    <w:abstractNumId w:val="26"/>
  </w:num>
  <w:num w:numId="12">
    <w:abstractNumId w:val="22"/>
  </w:num>
  <w:num w:numId="13">
    <w:abstractNumId w:val="21"/>
  </w:num>
  <w:num w:numId="14">
    <w:abstractNumId w:val="15"/>
  </w:num>
  <w:num w:numId="15">
    <w:abstractNumId w:val="27"/>
  </w:num>
  <w:num w:numId="16">
    <w:abstractNumId w:val="8"/>
  </w:num>
  <w:num w:numId="17">
    <w:abstractNumId w:val="9"/>
  </w:num>
  <w:num w:numId="18">
    <w:abstractNumId w:val="10"/>
  </w:num>
  <w:num w:numId="19">
    <w:abstractNumId w:val="25"/>
  </w:num>
  <w:num w:numId="20">
    <w:abstractNumId w:val="0"/>
  </w:num>
  <w:num w:numId="21">
    <w:abstractNumId w:val="20"/>
  </w:num>
  <w:num w:numId="22">
    <w:abstractNumId w:val="3"/>
  </w:num>
  <w:num w:numId="23">
    <w:abstractNumId w:val="17"/>
  </w:num>
  <w:num w:numId="24">
    <w:abstractNumId w:val="13"/>
  </w:num>
  <w:num w:numId="25">
    <w:abstractNumId w:val="30"/>
  </w:num>
  <w:num w:numId="26">
    <w:abstractNumId w:val="33"/>
  </w:num>
  <w:num w:numId="27">
    <w:abstractNumId w:val="18"/>
  </w:num>
  <w:num w:numId="28">
    <w:abstractNumId w:val="34"/>
  </w:num>
  <w:num w:numId="29">
    <w:abstractNumId w:val="23"/>
  </w:num>
  <w:num w:numId="30">
    <w:abstractNumId w:val="16"/>
  </w:num>
  <w:num w:numId="31">
    <w:abstractNumId w:val="5"/>
  </w:num>
  <w:num w:numId="32">
    <w:abstractNumId w:val="35"/>
  </w:num>
  <w:num w:numId="33">
    <w:abstractNumId w:val="7"/>
  </w:num>
  <w:num w:numId="34">
    <w:abstractNumId w:val="11"/>
  </w:num>
  <w:num w:numId="35">
    <w:abstractNumId w:val="24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proofState w:spelling="clean" w:grammar="clean"/>
  <w:doNotTrackFormatting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042E3"/>
    <w:rsid w:val="0001235A"/>
    <w:rsid w:val="000249A8"/>
    <w:rsid w:val="00033DF3"/>
    <w:rsid w:val="000373FC"/>
    <w:rsid w:val="00040236"/>
    <w:rsid w:val="00045C7E"/>
    <w:rsid w:val="0004695B"/>
    <w:rsid w:val="0005181E"/>
    <w:rsid w:val="00052617"/>
    <w:rsid w:val="00053830"/>
    <w:rsid w:val="0006032A"/>
    <w:rsid w:val="0006455F"/>
    <w:rsid w:val="00067CE8"/>
    <w:rsid w:val="000719BE"/>
    <w:rsid w:val="0007419F"/>
    <w:rsid w:val="00082DCA"/>
    <w:rsid w:val="00086AEB"/>
    <w:rsid w:val="0009262A"/>
    <w:rsid w:val="00092EE2"/>
    <w:rsid w:val="00096E2F"/>
    <w:rsid w:val="000970B5"/>
    <w:rsid w:val="000976FD"/>
    <w:rsid w:val="000A4E96"/>
    <w:rsid w:val="000B3FF1"/>
    <w:rsid w:val="000C1599"/>
    <w:rsid w:val="000C516F"/>
    <w:rsid w:val="000C63DB"/>
    <w:rsid w:val="000D005B"/>
    <w:rsid w:val="000D0380"/>
    <w:rsid w:val="000D1240"/>
    <w:rsid w:val="000D1A37"/>
    <w:rsid w:val="000D22E3"/>
    <w:rsid w:val="000D243B"/>
    <w:rsid w:val="000F0104"/>
    <w:rsid w:val="000F13DA"/>
    <w:rsid w:val="000F530A"/>
    <w:rsid w:val="001009C7"/>
    <w:rsid w:val="0010556F"/>
    <w:rsid w:val="00107517"/>
    <w:rsid w:val="00107F79"/>
    <w:rsid w:val="00113D52"/>
    <w:rsid w:val="00115DF1"/>
    <w:rsid w:val="00131F70"/>
    <w:rsid w:val="00133C17"/>
    <w:rsid w:val="0013559A"/>
    <w:rsid w:val="00142A58"/>
    <w:rsid w:val="00143850"/>
    <w:rsid w:val="00145D85"/>
    <w:rsid w:val="00147A43"/>
    <w:rsid w:val="0015324C"/>
    <w:rsid w:val="00166ECA"/>
    <w:rsid w:val="00170471"/>
    <w:rsid w:val="00171C39"/>
    <w:rsid w:val="001761B4"/>
    <w:rsid w:val="00177D35"/>
    <w:rsid w:val="0019109C"/>
    <w:rsid w:val="001A40C4"/>
    <w:rsid w:val="001A4828"/>
    <w:rsid w:val="001A6405"/>
    <w:rsid w:val="001A6525"/>
    <w:rsid w:val="001D68C7"/>
    <w:rsid w:val="001E63D0"/>
    <w:rsid w:val="001E6AC0"/>
    <w:rsid w:val="001F1332"/>
    <w:rsid w:val="001F4656"/>
    <w:rsid w:val="001F7512"/>
    <w:rsid w:val="00206FF3"/>
    <w:rsid w:val="00211C24"/>
    <w:rsid w:val="0021547E"/>
    <w:rsid w:val="0021551E"/>
    <w:rsid w:val="0021737C"/>
    <w:rsid w:val="00220C8A"/>
    <w:rsid w:val="002276FE"/>
    <w:rsid w:val="002277E5"/>
    <w:rsid w:val="00233944"/>
    <w:rsid w:val="00234665"/>
    <w:rsid w:val="00251FB5"/>
    <w:rsid w:val="00255A14"/>
    <w:rsid w:val="00257B11"/>
    <w:rsid w:val="00262A4D"/>
    <w:rsid w:val="002641BA"/>
    <w:rsid w:val="00276139"/>
    <w:rsid w:val="002771C6"/>
    <w:rsid w:val="0028176B"/>
    <w:rsid w:val="002878C3"/>
    <w:rsid w:val="0029062B"/>
    <w:rsid w:val="002909A3"/>
    <w:rsid w:val="00291D71"/>
    <w:rsid w:val="0029612C"/>
    <w:rsid w:val="002B5484"/>
    <w:rsid w:val="002C20C0"/>
    <w:rsid w:val="002D5A29"/>
    <w:rsid w:val="002F652C"/>
    <w:rsid w:val="002F6C4D"/>
    <w:rsid w:val="0030193F"/>
    <w:rsid w:val="00301D98"/>
    <w:rsid w:val="003103B2"/>
    <w:rsid w:val="00311CA2"/>
    <w:rsid w:val="00333F98"/>
    <w:rsid w:val="00333FA3"/>
    <w:rsid w:val="003407B4"/>
    <w:rsid w:val="00341BCD"/>
    <w:rsid w:val="00341D06"/>
    <w:rsid w:val="003458C7"/>
    <w:rsid w:val="00351045"/>
    <w:rsid w:val="00351054"/>
    <w:rsid w:val="00375E92"/>
    <w:rsid w:val="0037713D"/>
    <w:rsid w:val="003930D2"/>
    <w:rsid w:val="00393BBA"/>
    <w:rsid w:val="00396C25"/>
    <w:rsid w:val="003A1399"/>
    <w:rsid w:val="003B26BE"/>
    <w:rsid w:val="003C3CA4"/>
    <w:rsid w:val="003C716E"/>
    <w:rsid w:val="003C7698"/>
    <w:rsid w:val="003D5C1C"/>
    <w:rsid w:val="003D64A7"/>
    <w:rsid w:val="003E090D"/>
    <w:rsid w:val="003F0226"/>
    <w:rsid w:val="00405C39"/>
    <w:rsid w:val="00412917"/>
    <w:rsid w:val="00413306"/>
    <w:rsid w:val="004218AB"/>
    <w:rsid w:val="00422399"/>
    <w:rsid w:val="00423725"/>
    <w:rsid w:val="00435742"/>
    <w:rsid w:val="00444EA7"/>
    <w:rsid w:val="004460DB"/>
    <w:rsid w:val="0045035E"/>
    <w:rsid w:val="004559F1"/>
    <w:rsid w:val="004577E3"/>
    <w:rsid w:val="00457B83"/>
    <w:rsid w:val="0046075C"/>
    <w:rsid w:val="004609B4"/>
    <w:rsid w:val="0046189D"/>
    <w:rsid w:val="00473676"/>
    <w:rsid w:val="00492A8B"/>
    <w:rsid w:val="00496D5E"/>
    <w:rsid w:val="004A76FD"/>
    <w:rsid w:val="004B6828"/>
    <w:rsid w:val="004C5D1B"/>
    <w:rsid w:val="004D0B97"/>
    <w:rsid w:val="004D1B86"/>
    <w:rsid w:val="004D2A38"/>
    <w:rsid w:val="004D3CD7"/>
    <w:rsid w:val="004D3ED7"/>
    <w:rsid w:val="004D5141"/>
    <w:rsid w:val="004D538B"/>
    <w:rsid w:val="004D60CD"/>
    <w:rsid w:val="004D7CF7"/>
    <w:rsid w:val="004E1C0D"/>
    <w:rsid w:val="004E53F8"/>
    <w:rsid w:val="004F20CC"/>
    <w:rsid w:val="004F5101"/>
    <w:rsid w:val="004F5BD2"/>
    <w:rsid w:val="00507C8F"/>
    <w:rsid w:val="005110C4"/>
    <w:rsid w:val="005133E9"/>
    <w:rsid w:val="005225A6"/>
    <w:rsid w:val="00532C71"/>
    <w:rsid w:val="00534A9E"/>
    <w:rsid w:val="00564B57"/>
    <w:rsid w:val="00564FB7"/>
    <w:rsid w:val="005664A8"/>
    <w:rsid w:val="00574077"/>
    <w:rsid w:val="00574AF4"/>
    <w:rsid w:val="005754CE"/>
    <w:rsid w:val="005959F7"/>
    <w:rsid w:val="005A00B7"/>
    <w:rsid w:val="005A2EF7"/>
    <w:rsid w:val="005A594A"/>
    <w:rsid w:val="005A5ED4"/>
    <w:rsid w:val="005A6461"/>
    <w:rsid w:val="005B0F1C"/>
    <w:rsid w:val="005B382D"/>
    <w:rsid w:val="005B602E"/>
    <w:rsid w:val="005C0B19"/>
    <w:rsid w:val="005C3669"/>
    <w:rsid w:val="005D311A"/>
    <w:rsid w:val="005E412A"/>
    <w:rsid w:val="005F0A3C"/>
    <w:rsid w:val="005F2190"/>
    <w:rsid w:val="005F5171"/>
    <w:rsid w:val="005F7B17"/>
    <w:rsid w:val="006045C1"/>
    <w:rsid w:val="00610D7A"/>
    <w:rsid w:val="006120CF"/>
    <w:rsid w:val="006131C6"/>
    <w:rsid w:val="00635B87"/>
    <w:rsid w:val="00641C56"/>
    <w:rsid w:val="0065101E"/>
    <w:rsid w:val="0065770E"/>
    <w:rsid w:val="00660594"/>
    <w:rsid w:val="00661D83"/>
    <w:rsid w:val="00667EB3"/>
    <w:rsid w:val="00675DDB"/>
    <w:rsid w:val="00675F2C"/>
    <w:rsid w:val="0068332F"/>
    <w:rsid w:val="00683B0B"/>
    <w:rsid w:val="00684D82"/>
    <w:rsid w:val="00685DE8"/>
    <w:rsid w:val="00687382"/>
    <w:rsid w:val="00694063"/>
    <w:rsid w:val="00696D63"/>
    <w:rsid w:val="006A59E9"/>
    <w:rsid w:val="006A68A0"/>
    <w:rsid w:val="006B0559"/>
    <w:rsid w:val="006B1313"/>
    <w:rsid w:val="006B2FD3"/>
    <w:rsid w:val="006B4172"/>
    <w:rsid w:val="006B558C"/>
    <w:rsid w:val="006B6476"/>
    <w:rsid w:val="006B767D"/>
    <w:rsid w:val="006C5113"/>
    <w:rsid w:val="006E4625"/>
    <w:rsid w:val="006E7450"/>
    <w:rsid w:val="006F25A0"/>
    <w:rsid w:val="006F2A3C"/>
    <w:rsid w:val="0070205E"/>
    <w:rsid w:val="00703084"/>
    <w:rsid w:val="00707950"/>
    <w:rsid w:val="007141DA"/>
    <w:rsid w:val="00714979"/>
    <w:rsid w:val="007313B2"/>
    <w:rsid w:val="0073468C"/>
    <w:rsid w:val="00734B53"/>
    <w:rsid w:val="00742EA1"/>
    <w:rsid w:val="00745125"/>
    <w:rsid w:val="00745469"/>
    <w:rsid w:val="00750A26"/>
    <w:rsid w:val="00753D29"/>
    <w:rsid w:val="00756126"/>
    <w:rsid w:val="007707EA"/>
    <w:rsid w:val="00773BC0"/>
    <w:rsid w:val="00776B79"/>
    <w:rsid w:val="007828A3"/>
    <w:rsid w:val="007829BD"/>
    <w:rsid w:val="007925E0"/>
    <w:rsid w:val="007939FC"/>
    <w:rsid w:val="007A0C6A"/>
    <w:rsid w:val="007A4CDB"/>
    <w:rsid w:val="007B0BFC"/>
    <w:rsid w:val="007B1488"/>
    <w:rsid w:val="007B6596"/>
    <w:rsid w:val="007C1C3C"/>
    <w:rsid w:val="007C5C78"/>
    <w:rsid w:val="007C780C"/>
    <w:rsid w:val="007D78FC"/>
    <w:rsid w:val="007E128A"/>
    <w:rsid w:val="007F5AFB"/>
    <w:rsid w:val="007F7A91"/>
    <w:rsid w:val="008022DB"/>
    <w:rsid w:val="0080359C"/>
    <w:rsid w:val="00807F24"/>
    <w:rsid w:val="00811F02"/>
    <w:rsid w:val="008121ED"/>
    <w:rsid w:val="00817785"/>
    <w:rsid w:val="00823150"/>
    <w:rsid w:val="00826A6E"/>
    <w:rsid w:val="008274F6"/>
    <w:rsid w:val="008324F2"/>
    <w:rsid w:val="00833491"/>
    <w:rsid w:val="008368F2"/>
    <w:rsid w:val="008507DA"/>
    <w:rsid w:val="008556E3"/>
    <w:rsid w:val="0085689A"/>
    <w:rsid w:val="00856E8E"/>
    <w:rsid w:val="00870ACA"/>
    <w:rsid w:val="008733DE"/>
    <w:rsid w:val="00875606"/>
    <w:rsid w:val="00877AC9"/>
    <w:rsid w:val="008819C9"/>
    <w:rsid w:val="008871C4"/>
    <w:rsid w:val="008932C4"/>
    <w:rsid w:val="008A418F"/>
    <w:rsid w:val="008B715D"/>
    <w:rsid w:val="008B7D43"/>
    <w:rsid w:val="008C217D"/>
    <w:rsid w:val="008D07D5"/>
    <w:rsid w:val="008D3E7B"/>
    <w:rsid w:val="008D4526"/>
    <w:rsid w:val="008D530F"/>
    <w:rsid w:val="008D5D63"/>
    <w:rsid w:val="008E0736"/>
    <w:rsid w:val="008E65C0"/>
    <w:rsid w:val="008F05F3"/>
    <w:rsid w:val="008F1C18"/>
    <w:rsid w:val="009012A0"/>
    <w:rsid w:val="00904EA2"/>
    <w:rsid w:val="009148F9"/>
    <w:rsid w:val="00920950"/>
    <w:rsid w:val="00923AE3"/>
    <w:rsid w:val="009273E7"/>
    <w:rsid w:val="0093131C"/>
    <w:rsid w:val="00932EB7"/>
    <w:rsid w:val="0093608B"/>
    <w:rsid w:val="00936769"/>
    <w:rsid w:val="00937638"/>
    <w:rsid w:val="00944949"/>
    <w:rsid w:val="0095726A"/>
    <w:rsid w:val="0096273D"/>
    <w:rsid w:val="00971149"/>
    <w:rsid w:val="00975A82"/>
    <w:rsid w:val="00975CD3"/>
    <w:rsid w:val="00976786"/>
    <w:rsid w:val="00980EE5"/>
    <w:rsid w:val="00982E27"/>
    <w:rsid w:val="0098481B"/>
    <w:rsid w:val="009851F5"/>
    <w:rsid w:val="0098700F"/>
    <w:rsid w:val="009915FA"/>
    <w:rsid w:val="00997AA1"/>
    <w:rsid w:val="009A080E"/>
    <w:rsid w:val="009A2DE1"/>
    <w:rsid w:val="009A7E1E"/>
    <w:rsid w:val="009B0CB0"/>
    <w:rsid w:val="009B537A"/>
    <w:rsid w:val="009B5EAC"/>
    <w:rsid w:val="009B7CB4"/>
    <w:rsid w:val="009C051C"/>
    <w:rsid w:val="009C2D6E"/>
    <w:rsid w:val="009C389A"/>
    <w:rsid w:val="009C3D24"/>
    <w:rsid w:val="009C52B2"/>
    <w:rsid w:val="009C7E65"/>
    <w:rsid w:val="009D44E1"/>
    <w:rsid w:val="009F12B4"/>
    <w:rsid w:val="009F2703"/>
    <w:rsid w:val="00A10599"/>
    <w:rsid w:val="00A13127"/>
    <w:rsid w:val="00A1395F"/>
    <w:rsid w:val="00A23A2E"/>
    <w:rsid w:val="00A23AA3"/>
    <w:rsid w:val="00A2664D"/>
    <w:rsid w:val="00A26D87"/>
    <w:rsid w:val="00A3019F"/>
    <w:rsid w:val="00A31F17"/>
    <w:rsid w:val="00A345F9"/>
    <w:rsid w:val="00A34785"/>
    <w:rsid w:val="00A46A58"/>
    <w:rsid w:val="00A55C23"/>
    <w:rsid w:val="00A668FD"/>
    <w:rsid w:val="00A72536"/>
    <w:rsid w:val="00A75A67"/>
    <w:rsid w:val="00A83B59"/>
    <w:rsid w:val="00A86635"/>
    <w:rsid w:val="00A86CA5"/>
    <w:rsid w:val="00A907D3"/>
    <w:rsid w:val="00A934C0"/>
    <w:rsid w:val="00A9695A"/>
    <w:rsid w:val="00A9782D"/>
    <w:rsid w:val="00AA5887"/>
    <w:rsid w:val="00AA79DC"/>
    <w:rsid w:val="00AB08EB"/>
    <w:rsid w:val="00AB40E8"/>
    <w:rsid w:val="00AD02F7"/>
    <w:rsid w:val="00AD6E46"/>
    <w:rsid w:val="00AE5ED3"/>
    <w:rsid w:val="00AF29B5"/>
    <w:rsid w:val="00AF3BBC"/>
    <w:rsid w:val="00AF458D"/>
    <w:rsid w:val="00AF7BAE"/>
    <w:rsid w:val="00B13F13"/>
    <w:rsid w:val="00B164E1"/>
    <w:rsid w:val="00B22DD2"/>
    <w:rsid w:val="00B37ED8"/>
    <w:rsid w:val="00B40851"/>
    <w:rsid w:val="00B408F1"/>
    <w:rsid w:val="00B40C90"/>
    <w:rsid w:val="00B432CA"/>
    <w:rsid w:val="00B542ED"/>
    <w:rsid w:val="00B5489B"/>
    <w:rsid w:val="00B54936"/>
    <w:rsid w:val="00B6767A"/>
    <w:rsid w:val="00B7613D"/>
    <w:rsid w:val="00B807D4"/>
    <w:rsid w:val="00B844A1"/>
    <w:rsid w:val="00B84880"/>
    <w:rsid w:val="00B95764"/>
    <w:rsid w:val="00B97E0E"/>
    <w:rsid w:val="00BA0144"/>
    <w:rsid w:val="00BA026F"/>
    <w:rsid w:val="00BB4687"/>
    <w:rsid w:val="00BB5A8B"/>
    <w:rsid w:val="00BB5E39"/>
    <w:rsid w:val="00BB6C9A"/>
    <w:rsid w:val="00BC0C02"/>
    <w:rsid w:val="00BC10E8"/>
    <w:rsid w:val="00BC6DA3"/>
    <w:rsid w:val="00BD13EA"/>
    <w:rsid w:val="00BD42AF"/>
    <w:rsid w:val="00BD4EDD"/>
    <w:rsid w:val="00BE1328"/>
    <w:rsid w:val="00BE23C0"/>
    <w:rsid w:val="00BE7CF4"/>
    <w:rsid w:val="00BF2790"/>
    <w:rsid w:val="00C0435D"/>
    <w:rsid w:val="00C04E0C"/>
    <w:rsid w:val="00C06727"/>
    <w:rsid w:val="00C12D77"/>
    <w:rsid w:val="00C147B1"/>
    <w:rsid w:val="00C21925"/>
    <w:rsid w:val="00C233C1"/>
    <w:rsid w:val="00C254EE"/>
    <w:rsid w:val="00C26D02"/>
    <w:rsid w:val="00C343F2"/>
    <w:rsid w:val="00C36D62"/>
    <w:rsid w:val="00C412C1"/>
    <w:rsid w:val="00C5072B"/>
    <w:rsid w:val="00C568DB"/>
    <w:rsid w:val="00C5744B"/>
    <w:rsid w:val="00C64CDE"/>
    <w:rsid w:val="00C6640B"/>
    <w:rsid w:val="00C74B70"/>
    <w:rsid w:val="00C77299"/>
    <w:rsid w:val="00C80489"/>
    <w:rsid w:val="00C8493A"/>
    <w:rsid w:val="00C8543C"/>
    <w:rsid w:val="00C95438"/>
    <w:rsid w:val="00CA07DD"/>
    <w:rsid w:val="00CA3824"/>
    <w:rsid w:val="00CA47C8"/>
    <w:rsid w:val="00CA7A92"/>
    <w:rsid w:val="00CB07F2"/>
    <w:rsid w:val="00CB6E5C"/>
    <w:rsid w:val="00CB74D7"/>
    <w:rsid w:val="00CC53D7"/>
    <w:rsid w:val="00CD3176"/>
    <w:rsid w:val="00CD7D9E"/>
    <w:rsid w:val="00CE0020"/>
    <w:rsid w:val="00CE7A16"/>
    <w:rsid w:val="00CF6F29"/>
    <w:rsid w:val="00D05CCE"/>
    <w:rsid w:val="00D10810"/>
    <w:rsid w:val="00D1143E"/>
    <w:rsid w:val="00D1175D"/>
    <w:rsid w:val="00D132A9"/>
    <w:rsid w:val="00D2060E"/>
    <w:rsid w:val="00D2126B"/>
    <w:rsid w:val="00D21A1D"/>
    <w:rsid w:val="00D22EDF"/>
    <w:rsid w:val="00D306F5"/>
    <w:rsid w:val="00D3140A"/>
    <w:rsid w:val="00D3396B"/>
    <w:rsid w:val="00D34C9C"/>
    <w:rsid w:val="00D550DF"/>
    <w:rsid w:val="00D630AF"/>
    <w:rsid w:val="00D647D5"/>
    <w:rsid w:val="00D70160"/>
    <w:rsid w:val="00D76ADA"/>
    <w:rsid w:val="00D80282"/>
    <w:rsid w:val="00D845EA"/>
    <w:rsid w:val="00D8686D"/>
    <w:rsid w:val="00D961B2"/>
    <w:rsid w:val="00DA31C4"/>
    <w:rsid w:val="00DB7201"/>
    <w:rsid w:val="00DC199E"/>
    <w:rsid w:val="00DD29F2"/>
    <w:rsid w:val="00DD4498"/>
    <w:rsid w:val="00DD5C2C"/>
    <w:rsid w:val="00DE32B0"/>
    <w:rsid w:val="00DE6820"/>
    <w:rsid w:val="00E03469"/>
    <w:rsid w:val="00E06405"/>
    <w:rsid w:val="00E07ED4"/>
    <w:rsid w:val="00E1172C"/>
    <w:rsid w:val="00E126BB"/>
    <w:rsid w:val="00E12D7E"/>
    <w:rsid w:val="00E15276"/>
    <w:rsid w:val="00E173EB"/>
    <w:rsid w:val="00E21C65"/>
    <w:rsid w:val="00E269E7"/>
    <w:rsid w:val="00E305F9"/>
    <w:rsid w:val="00E316DE"/>
    <w:rsid w:val="00E32026"/>
    <w:rsid w:val="00E36EE8"/>
    <w:rsid w:val="00E37E5E"/>
    <w:rsid w:val="00E4019C"/>
    <w:rsid w:val="00E473F0"/>
    <w:rsid w:val="00E515FA"/>
    <w:rsid w:val="00E5594C"/>
    <w:rsid w:val="00E615BE"/>
    <w:rsid w:val="00E720B7"/>
    <w:rsid w:val="00E73D0D"/>
    <w:rsid w:val="00E75CD6"/>
    <w:rsid w:val="00E75D7C"/>
    <w:rsid w:val="00E87096"/>
    <w:rsid w:val="00E92A5F"/>
    <w:rsid w:val="00EA3CA6"/>
    <w:rsid w:val="00EB0C91"/>
    <w:rsid w:val="00EB1822"/>
    <w:rsid w:val="00EC1D98"/>
    <w:rsid w:val="00ED0BFC"/>
    <w:rsid w:val="00ED2E25"/>
    <w:rsid w:val="00ED44FD"/>
    <w:rsid w:val="00ED6063"/>
    <w:rsid w:val="00ED62A5"/>
    <w:rsid w:val="00ED7F1B"/>
    <w:rsid w:val="00EE16C4"/>
    <w:rsid w:val="00EE16E1"/>
    <w:rsid w:val="00EE28EC"/>
    <w:rsid w:val="00EE73A4"/>
    <w:rsid w:val="00EF774C"/>
    <w:rsid w:val="00F034D1"/>
    <w:rsid w:val="00F06C30"/>
    <w:rsid w:val="00F10CD3"/>
    <w:rsid w:val="00F206DB"/>
    <w:rsid w:val="00F23B65"/>
    <w:rsid w:val="00F40877"/>
    <w:rsid w:val="00F425CF"/>
    <w:rsid w:val="00F4301E"/>
    <w:rsid w:val="00F461BC"/>
    <w:rsid w:val="00F47B73"/>
    <w:rsid w:val="00F57FF8"/>
    <w:rsid w:val="00F60BE1"/>
    <w:rsid w:val="00F64864"/>
    <w:rsid w:val="00F83A10"/>
    <w:rsid w:val="00F85E89"/>
    <w:rsid w:val="00F91F40"/>
    <w:rsid w:val="00F96ED3"/>
    <w:rsid w:val="00F97FFD"/>
    <w:rsid w:val="00FA614A"/>
    <w:rsid w:val="00FA6E50"/>
    <w:rsid w:val="00FB0214"/>
    <w:rsid w:val="00FB0C42"/>
    <w:rsid w:val="00FB31BC"/>
    <w:rsid w:val="00FB75AF"/>
    <w:rsid w:val="00FC015A"/>
    <w:rsid w:val="00FE0CB8"/>
    <w:rsid w:val="00FE27B0"/>
    <w:rsid w:val="00FF228F"/>
    <w:rsid w:val="00FF5F74"/>
    <w:rsid w:val="00FF6A3B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;"/>
  <w14:docId w14:val="1D6D2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2F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Times New Roman"/>
      <w:b/>
      <w:bCs/>
      <w:color w:val="4F81BD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locked/>
    <w:rsid w:val="00A83B59"/>
    <w:rPr>
      <w:i/>
      <w:iCs/>
    </w:rPr>
  </w:style>
  <w:style w:type="character" w:customStyle="1" w:styleId="ng-scope">
    <w:name w:val="ng-scope"/>
    <w:basedOn w:val="DefaultParagraphFont"/>
    <w:rsid w:val="001D68C7"/>
  </w:style>
  <w:style w:type="character" w:customStyle="1" w:styleId="apple-converted-space">
    <w:name w:val="apple-converted-space"/>
    <w:basedOn w:val="DefaultParagraphFont"/>
    <w:rsid w:val="001D68C7"/>
  </w:style>
  <w:style w:type="paragraph" w:styleId="FootnoteText">
    <w:name w:val="footnote text"/>
    <w:basedOn w:val="Normal"/>
    <w:link w:val="FootnoteTextChar"/>
    <w:uiPriority w:val="99"/>
    <w:semiHidden/>
    <w:unhideWhenUsed/>
    <w:rsid w:val="007F5AF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5AFB"/>
  </w:style>
  <w:style w:type="character" w:styleId="FootnoteReference">
    <w:name w:val="footnote reference"/>
    <w:basedOn w:val="DefaultParagraphFont"/>
    <w:uiPriority w:val="99"/>
    <w:semiHidden/>
    <w:unhideWhenUsed/>
    <w:rsid w:val="007F5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3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1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4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E4CC5-87D5-40DA-8A97-9861AF678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2025-01-24T14:18:00Z</dcterms:created>
  <dcterms:modified xsi:type="dcterms:W3CDTF">2025-01-24T14:25:00Z</dcterms:modified>
</cp:coreProperties>
</file>